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66530" w14:textId="5FBC4EB9" w:rsidR="00B12341" w:rsidRDefault="00E73A82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</w:t>
      </w:r>
      <w:r w:rsidR="00CE1FA4">
        <w:rPr>
          <w:b/>
          <w:noProof/>
          <w:sz w:val="24"/>
        </w:rPr>
        <w:t>N</w:t>
      </w:r>
      <w:r w:rsidR="006C123A">
        <w:rPr>
          <w:b/>
          <w:noProof/>
          <w:sz w:val="24"/>
        </w:rPr>
        <w:t>4</w:t>
      </w:r>
      <w:r w:rsidR="0080320A">
        <w:rPr>
          <w:b/>
          <w:noProof/>
          <w:sz w:val="24"/>
        </w:rPr>
        <w:t xml:space="preserve">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1614BB">
        <w:rPr>
          <w:b/>
          <w:noProof/>
          <w:sz w:val="24"/>
        </w:rPr>
        <w:t>10</w:t>
      </w:r>
      <w:r w:rsidR="00625DAB">
        <w:rPr>
          <w:b/>
          <w:noProof/>
          <w:sz w:val="24"/>
        </w:rPr>
        <w:t>7</w:t>
      </w:r>
      <w:r w:rsidR="00DC5180" w:rsidRPr="0033027D">
        <w:rPr>
          <w:b/>
          <w:noProof/>
          <w:sz w:val="24"/>
        </w:rPr>
        <w:tab/>
      </w:r>
      <w:r w:rsidR="00AD51A9" w:rsidRPr="00AD51A9">
        <w:rPr>
          <w:b/>
          <w:noProof/>
          <w:sz w:val="24"/>
        </w:rPr>
        <w:t>R4-2309683</w:t>
      </w:r>
    </w:p>
    <w:p w14:paraId="63C63B34" w14:textId="51C841E8" w:rsidR="001512D7" w:rsidRPr="0010618D" w:rsidRDefault="00FD69D1" w:rsidP="00B12341">
      <w:pPr>
        <w:pStyle w:val="CRCoverPage"/>
        <w:tabs>
          <w:tab w:val="right" w:pos="9639"/>
        </w:tabs>
        <w:spacing w:after="0"/>
        <w:rPr>
          <w:rFonts w:cs="Arial"/>
          <w:bCs/>
        </w:rPr>
      </w:pPr>
      <w:r w:rsidRPr="00FD69D1">
        <w:rPr>
          <w:rFonts w:cs="Arial"/>
          <w:b/>
          <w:sz w:val="24"/>
        </w:rPr>
        <w:t xml:space="preserve">Incheon, KR, May 22 – May 26, </w:t>
      </w:r>
      <w:r w:rsidR="00721B62">
        <w:rPr>
          <w:rFonts w:cs="Arial"/>
          <w:b/>
          <w:sz w:val="24"/>
        </w:rPr>
        <w:t>2023</w:t>
      </w:r>
      <w:r w:rsidR="00766B19">
        <w:rPr>
          <w:rFonts w:cs="Arial"/>
          <w:b/>
          <w:sz w:val="24"/>
        </w:rPr>
        <w:br/>
      </w:r>
    </w:p>
    <w:p w14:paraId="46DA2A95" w14:textId="1DAE02CD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5A46E9">
        <w:rPr>
          <w:rFonts w:ascii="Arial" w:hAnsi="Arial" w:cs="Arial"/>
          <w:b/>
        </w:rPr>
        <w:t>UE Switching time in more complicated cases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3E1928CA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C30F16" w:rsidRPr="00C30F16">
        <w:rPr>
          <w:rFonts w:ascii="Arial" w:hAnsi="Arial" w:cs="Arial"/>
          <w:b/>
        </w:rPr>
        <w:t>8.24.2.1</w:t>
      </w:r>
    </w:p>
    <w:p w14:paraId="41AD4397" w14:textId="460C7D48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17059D">
        <w:rPr>
          <w:rFonts w:ascii="Arial" w:hAnsi="Arial" w:cs="Arial"/>
          <w:b/>
        </w:rPr>
        <w:t>8</w:t>
      </w:r>
    </w:p>
    <w:p w14:paraId="04CD946E" w14:textId="77777777" w:rsidR="00BD0ED2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WI: </w:t>
      </w:r>
      <w:r>
        <w:rPr>
          <w:rFonts w:ascii="Arial" w:hAnsi="Arial" w:cs="Arial"/>
          <w:b/>
        </w:rPr>
        <w:tab/>
      </w:r>
      <w:proofErr w:type="spellStart"/>
      <w:r w:rsidR="00BD0ED2" w:rsidRPr="00BD0ED2">
        <w:rPr>
          <w:rFonts w:ascii="Arial" w:hAnsi="Arial" w:cs="Arial"/>
          <w:b/>
        </w:rPr>
        <w:t>NR_MC_enh</w:t>
      </w:r>
      <w:proofErr w:type="spellEnd"/>
      <w:r w:rsidR="00BD0ED2" w:rsidRPr="00BD0ED2">
        <w:rPr>
          <w:rFonts w:ascii="Arial" w:hAnsi="Arial" w:cs="Arial"/>
          <w:b/>
        </w:rPr>
        <w:t xml:space="preserve">-Core </w:t>
      </w:r>
    </w:p>
    <w:p w14:paraId="3EDAE914" w14:textId="01070168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  <w:t>RAN1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43BC0B02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475A7A22" w14:textId="0BE75ED0" w:rsidR="004639D0" w:rsidRDefault="00A75560" w:rsidP="000871AF">
      <w:r>
        <w:t>R</w:t>
      </w:r>
      <w:r w:rsidRPr="00DA483F">
        <w:t>AN4 has</w:t>
      </w:r>
      <w:r w:rsidR="00FB2B97">
        <w:t xml:space="preserve"> been discussing </w:t>
      </w:r>
      <w:r w:rsidR="00DA483F">
        <w:t xml:space="preserve">switching time aspects for the more complicated scenarios for few meetings and in previous meeting ran4 concluded that switching between </w:t>
      </w:r>
      <w:r w:rsidR="003B3932">
        <w:t xml:space="preserve">case </w:t>
      </w:r>
      <w:r w:rsidR="00DA483F">
        <w:t>{</w:t>
      </w:r>
      <w:r w:rsidR="00DA483F" w:rsidRPr="00DA483F">
        <w:t xml:space="preserve">1T,1T,0T,0T} </w:t>
      </w:r>
      <w:r w:rsidR="003B3932">
        <w:t>and case</w:t>
      </w:r>
      <w:r w:rsidR="00DA483F" w:rsidRPr="00DA483F">
        <w:t xml:space="preserve"> {0T,0T,1T,1T}</w:t>
      </w:r>
      <w:r w:rsidR="00DA483F">
        <w:t xml:space="preserve"> and </w:t>
      </w:r>
      <w:r w:rsidR="003B3932">
        <w:t xml:space="preserve">switching between case </w:t>
      </w:r>
      <w:r w:rsidR="00DA483F" w:rsidRPr="00DA483F">
        <w:t xml:space="preserve">{1T, 1T, 0T} </w:t>
      </w:r>
      <w:r w:rsidR="003B3932">
        <w:t>and case</w:t>
      </w:r>
      <w:r w:rsidR="00DA483F" w:rsidRPr="00DA483F">
        <w:t xml:space="preserve"> {0T,0T,2T}</w:t>
      </w:r>
      <w:r w:rsidR="00DA483F">
        <w:t xml:space="preserve"> are possible. </w:t>
      </w:r>
      <w:r w:rsidR="003B3932">
        <w:t xml:space="preserve">This paper discusses UE implementation aspects and proposes </w:t>
      </w:r>
      <w:r w:rsidR="0066494B">
        <w:t xml:space="preserve">a method to accommodate UE with these more complicated cases and further discusses why accommodating UE </w:t>
      </w:r>
      <w:r w:rsidR="00C54DC6">
        <w:t xml:space="preserve">is not degrading network performance but enhances it. </w:t>
      </w:r>
      <w:r w:rsidR="003B3932">
        <w:t xml:space="preserve"> </w:t>
      </w:r>
    </w:p>
    <w:p w14:paraId="63B85C67" w14:textId="0F854FD5" w:rsidR="006503DB" w:rsidRDefault="000A567D" w:rsidP="00AB2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08546604" w14:textId="7070CD59" w:rsidR="006953E8" w:rsidRDefault="006953E8" w:rsidP="008F12CD">
      <w:pPr>
        <w:pStyle w:val="Heading2"/>
      </w:pPr>
      <w:r>
        <w:t>2.1</w:t>
      </w:r>
      <w:r>
        <w:tab/>
        <w:t>Analysis on the network impact</w:t>
      </w:r>
    </w:p>
    <w:p w14:paraId="09F280E3" w14:textId="7A4FFA6C" w:rsidR="00625AA1" w:rsidRDefault="004A7E34" w:rsidP="004A7E34">
      <w:r>
        <w:t xml:space="preserve">In the discussion </w:t>
      </w:r>
      <w:r w:rsidR="00F42827">
        <w:t xml:space="preserve">for specifying longer switching time for UE </w:t>
      </w:r>
      <w:r w:rsidR="00074CF2">
        <w:t xml:space="preserve">when switching </w:t>
      </w:r>
      <w:r w:rsidR="00074CF2" w:rsidRPr="00074CF2">
        <w:t>{1T,1T,0T,0T} to {0T,0T,1T,1T} or {1T, 1T, 0T} to {0T,0T,2T}</w:t>
      </w:r>
      <w:r w:rsidR="000721E1">
        <w:t xml:space="preserve"> is scheduled, one concern </w:t>
      </w:r>
      <w:r w:rsidR="005A6E99">
        <w:t xml:space="preserve">was network impact </w:t>
      </w:r>
      <w:r w:rsidR="004E6217">
        <w:t>of</w:t>
      </w:r>
      <w:r w:rsidR="005A6E99">
        <w:t xml:space="preserve"> longer switching time</w:t>
      </w:r>
      <w:r w:rsidR="004E6217">
        <w:t xml:space="preserve"> for this case</w:t>
      </w:r>
      <w:r w:rsidR="005A6E99">
        <w:t>.</w:t>
      </w:r>
      <w:r w:rsidR="00BB134C">
        <w:t xml:space="preserve"> In this section we </w:t>
      </w:r>
      <w:r w:rsidR="00324949">
        <w:t xml:space="preserve">discuss and present that the proposal in section </w:t>
      </w:r>
      <w:r w:rsidR="009705F5">
        <w:t>4</w:t>
      </w:r>
      <w:r w:rsidR="00324949">
        <w:t xml:space="preserve"> of this paper </w:t>
      </w:r>
      <w:r w:rsidR="006C0696">
        <w:t>is</w:t>
      </w:r>
      <w:r w:rsidR="00324949">
        <w:t xml:space="preserve"> </w:t>
      </w:r>
      <w:r w:rsidR="00625AA1">
        <w:t>in fact</w:t>
      </w:r>
      <w:r w:rsidR="00324949">
        <w:t xml:space="preserve"> improvements of the feature and </w:t>
      </w:r>
      <w:r w:rsidR="00625AA1">
        <w:t>result in to increased network capacity.</w:t>
      </w:r>
    </w:p>
    <w:p w14:paraId="7749CBA1" w14:textId="2CFA23EA" w:rsidR="00180E00" w:rsidRDefault="00180E00" w:rsidP="00180E00">
      <w:pPr>
        <w:pStyle w:val="Heading3"/>
      </w:pPr>
      <w:r>
        <w:t>2.1.</w:t>
      </w:r>
      <w:r w:rsidR="000C266D">
        <w:t>1</w:t>
      </w:r>
      <w:r>
        <w:tab/>
      </w:r>
      <w:r w:rsidR="009040BD">
        <w:t xml:space="preserve">Impact of proposal 1 for </w:t>
      </w:r>
      <w:r>
        <w:t>improving the feature</w:t>
      </w:r>
    </w:p>
    <w:p w14:paraId="050D2872" w14:textId="14F0AC2C" w:rsidR="000C266D" w:rsidRPr="000C266D" w:rsidRDefault="000C266D" w:rsidP="000C266D">
      <w:r>
        <w:t>The paper in RAN1 from MTK early in the feature that presented network simulations and proved benefits of 3 and 4 band TX switching feature had the following figure.</w:t>
      </w:r>
      <w:r w:rsidR="00505B53">
        <w:t xml:space="preserve"> This example does not apply this directly since there is no </w:t>
      </w:r>
      <w:proofErr w:type="spellStart"/>
      <w:r w:rsidR="00505B53">
        <w:t>dualUL</w:t>
      </w:r>
      <w:proofErr w:type="spellEnd"/>
      <w:r w:rsidR="00505B53">
        <w:t xml:space="preserve"> </w:t>
      </w:r>
      <w:r w:rsidR="0073142C">
        <w:t xml:space="preserve">transmission scheme at </w:t>
      </w:r>
      <w:proofErr w:type="gramStart"/>
      <w:r w:rsidR="0073142C">
        <w:t>all</w:t>
      </w:r>
      <w:proofErr w:type="gramEnd"/>
      <w:r w:rsidR="009040BD">
        <w:t xml:space="preserve"> but we</w:t>
      </w:r>
      <w:r w:rsidR="000C685B">
        <w:t xml:space="preserve"> made a numerical model of the case shown</w:t>
      </w:r>
      <w:r w:rsidR="00CA2260">
        <w:t xml:space="preserve"> in Figure 1</w:t>
      </w:r>
      <w:r w:rsidR="00B86B55">
        <w:t xml:space="preserve"> 4-CC case</w:t>
      </w:r>
      <w:r w:rsidR="009040BD">
        <w:t xml:space="preserve"> and then apply that to the dual UL case</w:t>
      </w:r>
      <w:r w:rsidR="00CA2260">
        <w:t xml:space="preserve">. </w:t>
      </w:r>
      <w:r w:rsidR="000C685B">
        <w:t xml:space="preserve"> </w:t>
      </w:r>
      <w:r w:rsidR="00E06DE3">
        <w:t xml:space="preserve"> </w:t>
      </w:r>
    </w:p>
    <w:p w14:paraId="7689C1DD" w14:textId="0BC6FC73" w:rsidR="000C266D" w:rsidRDefault="004D7E30" w:rsidP="000C266D">
      <w:pPr>
        <w:jc w:val="center"/>
      </w:pPr>
      <w:r>
        <w:rPr>
          <w:noProof/>
        </w:rPr>
        <w:pict w14:anchorId="4179BE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A picture containing graphical user interface&#10;&#10;Description automatically generated" style="width:330.75pt;height:156.75pt;visibility:visible;mso-wrap-style:square">
            <v:imagedata r:id="rId9" o:title="A picture containing graphical user interface&#10;&#10;Description automatically generated"/>
          </v:shape>
        </w:pict>
      </w:r>
    </w:p>
    <w:p w14:paraId="1DDF3CB0" w14:textId="7BEF91DE" w:rsidR="000C266D" w:rsidRDefault="000C266D" w:rsidP="000C266D">
      <w:pPr>
        <w:pStyle w:val="TF"/>
      </w:pPr>
      <w:bookmarkStart w:id="1" w:name="_Ref102134305"/>
      <w:r w:rsidRPr="00B76D86">
        <w:lastRenderedPageBreak/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1"/>
      <w:r w:rsidRPr="00922E39">
        <w:t xml:space="preserve">: </w:t>
      </w:r>
      <w:r w:rsidRPr="00F83C83">
        <w:t>Illustration of the two settings compared (scheduling realization for illustration purpose)</w:t>
      </w:r>
      <w:r>
        <w:t>. from [5]</w:t>
      </w:r>
    </w:p>
    <w:p w14:paraId="30BBFA9E" w14:textId="60EFE3BF" w:rsidR="005E576B" w:rsidRDefault="008159C9" w:rsidP="005E576B">
      <w:r>
        <w:t xml:space="preserve">The </w:t>
      </w:r>
      <w:r w:rsidR="009467DC">
        <w:t xml:space="preserve">resulting % and associated loss of UL are shown in Table 1. The </w:t>
      </w:r>
      <w:proofErr w:type="spellStart"/>
      <w:r w:rsidR="009467DC">
        <w:t>dualUL</w:t>
      </w:r>
      <w:proofErr w:type="spellEnd"/>
      <w:r w:rsidR="009467DC">
        <w:t xml:space="preserve"> is assumed between </w:t>
      </w:r>
      <w:r w:rsidR="000D2B0C">
        <w:t>two band pairs only, one TDD and one FDD band, pairs (</w:t>
      </w:r>
      <w:proofErr w:type="gramStart"/>
      <w:r w:rsidR="000D2B0C">
        <w:t>A,C</w:t>
      </w:r>
      <w:proofErr w:type="gramEnd"/>
      <w:r w:rsidR="000D2B0C">
        <w:t xml:space="preserve">) and (B,D). In the </w:t>
      </w:r>
      <w:proofErr w:type="spellStart"/>
      <w:r w:rsidR="000D2B0C">
        <w:t>dualUL</w:t>
      </w:r>
      <w:proofErr w:type="spellEnd"/>
      <w:r w:rsidR="000D2B0C">
        <w:t xml:space="preserve"> scenario, we assumed the </w:t>
      </w:r>
      <w:r w:rsidR="006B1041">
        <w:t xml:space="preserve">switching period is </w:t>
      </w:r>
      <w:r w:rsidR="004106C4">
        <w:t xml:space="preserve">140 </w:t>
      </w:r>
      <w:proofErr w:type="spellStart"/>
      <w:r w:rsidR="004106C4">
        <w:t>usec</w:t>
      </w:r>
      <w:proofErr w:type="spellEnd"/>
      <w:r w:rsidR="004106C4">
        <w:t xml:space="preserve"> for the </w:t>
      </w:r>
      <w:r w:rsidR="00CF1220">
        <w:t xml:space="preserve">cases when single TX chain is switched and </w:t>
      </w:r>
      <w:r w:rsidR="009A1504">
        <w:t xml:space="preserve">210 </w:t>
      </w:r>
      <w:proofErr w:type="spellStart"/>
      <w:r w:rsidR="009A1504">
        <w:t>usec</w:t>
      </w:r>
      <w:proofErr w:type="spellEnd"/>
      <w:r w:rsidR="009A1504">
        <w:t xml:space="preserve"> for the case</w:t>
      </w:r>
      <w:r w:rsidR="0094003E">
        <w:t xml:space="preserve"> </w:t>
      </w:r>
      <w:r w:rsidR="0094003E" w:rsidRPr="00074CF2">
        <w:t>{1T,1T,0T,0T} to {0T,0T,1T,1T}</w:t>
      </w:r>
      <w:r w:rsidR="00772F7D">
        <w:t xml:space="preserve">. We also provide the sum case analysis, </w:t>
      </w:r>
      <w:proofErr w:type="gramStart"/>
      <w:r w:rsidR="00772F7D">
        <w:t>i.e.</w:t>
      </w:r>
      <w:proofErr w:type="gramEnd"/>
      <w:r w:rsidR="00772F7D">
        <w:t xml:space="preserve"> when </w:t>
      </w:r>
      <w:r w:rsidR="00516297">
        <w:t xml:space="preserve">the longer switching time is 280 </w:t>
      </w:r>
      <w:proofErr w:type="spellStart"/>
      <w:r w:rsidR="00516297">
        <w:t>usec</w:t>
      </w:r>
      <w:proofErr w:type="spellEnd"/>
      <w:r w:rsidR="0094003E">
        <w:t xml:space="preserve">. </w:t>
      </w:r>
    </w:p>
    <w:p w14:paraId="38D190CA" w14:textId="6A15646A" w:rsidR="00C20A8F" w:rsidRDefault="00C20A8F" w:rsidP="00E505CB">
      <w:pPr>
        <w:pStyle w:val="TH"/>
      </w:pPr>
      <w:r>
        <w:t xml:space="preserve">Table 1. Network performance comparison when UE is </w:t>
      </w:r>
      <w:r w:rsidR="00E505CB">
        <w:t xml:space="preserve">case </w:t>
      </w:r>
      <w:r w:rsidR="009B1ED9" w:rsidRPr="00074CF2">
        <w:t>{1T,1T,0T,0T} to {0T,0T,1T,1T}</w:t>
      </w:r>
      <w:r w:rsidR="00E505CB">
        <w:t xml:space="preserve"> is allowed a longer switching time</w:t>
      </w:r>
      <w:r w:rsidR="00CC7660">
        <w:t xml:space="preserve">. </w:t>
      </w:r>
      <w:r w:rsidR="00CC7660" w:rsidRPr="00CC7660">
        <w:t xml:space="preserve">Assume </w:t>
      </w:r>
      <w:proofErr w:type="spellStart"/>
      <w:r w:rsidR="00CC7660" w:rsidRPr="00CC7660">
        <w:t>dualUL</w:t>
      </w:r>
      <w:proofErr w:type="spellEnd"/>
      <w:r w:rsidR="00CC7660" w:rsidRPr="00CC7660">
        <w:t xml:space="preserve"> </w:t>
      </w:r>
      <w:r w:rsidR="00CC7660">
        <w:t xml:space="preserve">for band pairs </w:t>
      </w:r>
      <w:r w:rsidR="00CC7660" w:rsidRPr="00CC7660">
        <w:t>(</w:t>
      </w:r>
      <w:proofErr w:type="gramStart"/>
      <w:r w:rsidR="00CC7660" w:rsidRPr="00CC7660">
        <w:t>A,C</w:t>
      </w:r>
      <w:proofErr w:type="gramEnd"/>
      <w:r w:rsidR="00CC7660" w:rsidRPr="00CC7660">
        <w:t>) and (B,D)</w:t>
      </w:r>
    </w:p>
    <w:tbl>
      <w:tblPr>
        <w:tblW w:w="90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776"/>
        <w:gridCol w:w="999"/>
        <w:gridCol w:w="1088"/>
        <w:gridCol w:w="696"/>
        <w:gridCol w:w="963"/>
        <w:gridCol w:w="1258"/>
        <w:gridCol w:w="696"/>
        <w:gridCol w:w="1324"/>
        <w:gridCol w:w="710"/>
      </w:tblGrid>
      <w:tr w:rsidR="001672FD" w:rsidRPr="00F92F40" w14:paraId="1A19DE43" w14:textId="483B8708">
        <w:trPr>
          <w:trHeight w:val="844"/>
          <w:jc w:val="center"/>
        </w:trPr>
        <w:tc>
          <w:tcPr>
            <w:tcW w:w="581" w:type="dxa"/>
            <w:shd w:val="clear" w:color="auto" w:fill="auto"/>
          </w:tcPr>
          <w:p w14:paraId="669381AB" w14:textId="77777777" w:rsidR="003444E0" w:rsidRDefault="003444E0" w:rsidP="00180E00">
            <w:pPr>
              <w:rPr>
                <w:sz w:val="16"/>
                <w:szCs w:val="16"/>
              </w:rPr>
            </w:pPr>
          </w:p>
        </w:tc>
        <w:tc>
          <w:tcPr>
            <w:tcW w:w="776" w:type="dxa"/>
            <w:shd w:val="clear" w:color="auto" w:fill="auto"/>
          </w:tcPr>
          <w:p w14:paraId="43E2753B" w14:textId="77777777" w:rsidR="003444E0" w:rsidRDefault="003444E0" w:rsidP="00180E00">
            <w:pPr>
              <w:rPr>
                <w:sz w:val="16"/>
                <w:szCs w:val="16"/>
              </w:rPr>
            </w:pPr>
          </w:p>
        </w:tc>
        <w:tc>
          <w:tcPr>
            <w:tcW w:w="2783" w:type="dxa"/>
            <w:gridSpan w:val="3"/>
            <w:shd w:val="clear" w:color="auto" w:fill="auto"/>
          </w:tcPr>
          <w:p w14:paraId="66B9B052" w14:textId="1FE21089" w:rsidR="003444E0" w:rsidRDefault="003444E0" w:rsidP="00180E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Switched UL</w:t>
            </w:r>
          </w:p>
        </w:tc>
        <w:tc>
          <w:tcPr>
            <w:tcW w:w="2917" w:type="dxa"/>
            <w:gridSpan w:val="3"/>
            <w:shd w:val="clear" w:color="auto" w:fill="auto"/>
          </w:tcPr>
          <w:p w14:paraId="2622A4D2" w14:textId="024757AD" w:rsidR="003444E0" w:rsidRDefault="003444E0" w:rsidP="00180E00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dualUL</w:t>
            </w:r>
            <w:proofErr w:type="spellEnd"/>
            <w:r>
              <w:rPr>
                <w:sz w:val="16"/>
                <w:szCs w:val="16"/>
              </w:rPr>
              <w:t xml:space="preserve"> with longer switching time for {1T,1T,0T,0T} to {0T,0T,1T,1T}</w:t>
            </w:r>
          </w:p>
        </w:tc>
        <w:tc>
          <w:tcPr>
            <w:tcW w:w="2034" w:type="dxa"/>
            <w:gridSpan w:val="2"/>
            <w:shd w:val="clear" w:color="auto" w:fill="auto"/>
          </w:tcPr>
          <w:p w14:paraId="2EB8205D" w14:textId="4C8FDE57" w:rsidR="003444E0" w:rsidRDefault="003444E0" w:rsidP="00180E00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dualUL</w:t>
            </w:r>
            <w:proofErr w:type="spellEnd"/>
            <w:r>
              <w:rPr>
                <w:sz w:val="16"/>
                <w:szCs w:val="16"/>
              </w:rPr>
              <w:t xml:space="preserve"> with same switching time for all cases</w:t>
            </w:r>
          </w:p>
        </w:tc>
      </w:tr>
      <w:tr w:rsidR="001672FD" w:rsidRPr="00F92F40" w14:paraId="67C4BF3C" w14:textId="2C995D2C">
        <w:trPr>
          <w:trHeight w:val="844"/>
          <w:jc w:val="center"/>
        </w:trPr>
        <w:tc>
          <w:tcPr>
            <w:tcW w:w="581" w:type="dxa"/>
            <w:shd w:val="clear" w:color="auto" w:fill="auto"/>
          </w:tcPr>
          <w:p w14:paraId="41A1F7D6" w14:textId="079175ED" w:rsidR="003444E0" w:rsidRDefault="003444E0" w:rsidP="009A22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Band (from top)</w:t>
            </w:r>
          </w:p>
        </w:tc>
        <w:tc>
          <w:tcPr>
            <w:tcW w:w="776" w:type="dxa"/>
            <w:shd w:val="clear" w:color="auto" w:fill="auto"/>
          </w:tcPr>
          <w:p w14:paraId="7DADA4A1" w14:textId="7529EB6B" w:rsidR="003444E0" w:rsidRDefault="003444E0" w:rsidP="009A22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 % overall due to frame structure</w:t>
            </w:r>
          </w:p>
        </w:tc>
        <w:tc>
          <w:tcPr>
            <w:tcW w:w="999" w:type="dxa"/>
            <w:shd w:val="clear" w:color="auto" w:fill="auto"/>
          </w:tcPr>
          <w:p w14:paraId="0991B72B" w14:textId="6E3D196D" w:rsidR="003444E0" w:rsidRDefault="003444E0" w:rsidP="009A22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% of possible UL opportunity in switching scenario without switching period with </w:t>
            </w:r>
            <w:proofErr w:type="spellStart"/>
            <w:r>
              <w:rPr>
                <w:sz w:val="16"/>
                <w:szCs w:val="16"/>
              </w:rPr>
              <w:t>switchedUL</w:t>
            </w:r>
            <w:proofErr w:type="spellEnd"/>
          </w:p>
        </w:tc>
        <w:tc>
          <w:tcPr>
            <w:tcW w:w="1088" w:type="dxa"/>
            <w:shd w:val="clear" w:color="auto" w:fill="auto"/>
          </w:tcPr>
          <w:p w14:paraId="362C97B5" w14:textId="538FE884" w:rsidR="003444E0" w:rsidRDefault="003444E0" w:rsidP="009A22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% UL opportunity lost due to switching period 140 </w:t>
            </w:r>
            <w:proofErr w:type="spellStart"/>
            <w:r>
              <w:rPr>
                <w:sz w:val="16"/>
                <w:szCs w:val="16"/>
              </w:rPr>
              <w:t>usec</w:t>
            </w:r>
            <w:proofErr w:type="spellEnd"/>
          </w:p>
        </w:tc>
        <w:tc>
          <w:tcPr>
            <w:tcW w:w="696" w:type="dxa"/>
            <w:shd w:val="clear" w:color="auto" w:fill="auto"/>
          </w:tcPr>
          <w:p w14:paraId="252AD816" w14:textId="0EFF9593" w:rsidR="003444E0" w:rsidRDefault="003444E0" w:rsidP="009A22C3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Overall</w:t>
            </w:r>
            <w:proofErr w:type="gramEnd"/>
            <w:r>
              <w:rPr>
                <w:sz w:val="16"/>
                <w:szCs w:val="16"/>
              </w:rPr>
              <w:t xml:space="preserve"> UL %</w:t>
            </w:r>
          </w:p>
        </w:tc>
        <w:tc>
          <w:tcPr>
            <w:tcW w:w="963" w:type="dxa"/>
            <w:shd w:val="clear" w:color="auto" w:fill="auto"/>
          </w:tcPr>
          <w:p w14:paraId="2BB3AB86" w14:textId="6132B655" w:rsidR="003444E0" w:rsidRDefault="003444E0" w:rsidP="009A22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% of possible UL opportunity in switching scenario without switching period with </w:t>
            </w:r>
            <w:proofErr w:type="spellStart"/>
            <w:r>
              <w:rPr>
                <w:sz w:val="16"/>
                <w:szCs w:val="16"/>
              </w:rPr>
              <w:t>dualUL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258" w:type="dxa"/>
            <w:shd w:val="clear" w:color="auto" w:fill="auto"/>
          </w:tcPr>
          <w:p w14:paraId="0727BB9A" w14:textId="3AE79A3C" w:rsidR="003444E0" w:rsidRDefault="003444E0" w:rsidP="009A22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% UL opportunity lost due to switching period 140 </w:t>
            </w:r>
            <w:proofErr w:type="spellStart"/>
            <w:r>
              <w:rPr>
                <w:sz w:val="16"/>
                <w:szCs w:val="16"/>
              </w:rPr>
              <w:t>usec</w:t>
            </w:r>
            <w:proofErr w:type="spellEnd"/>
            <w:r>
              <w:rPr>
                <w:sz w:val="16"/>
                <w:szCs w:val="16"/>
              </w:rPr>
              <w:t xml:space="preserve"> / 280 </w:t>
            </w:r>
            <w:proofErr w:type="spellStart"/>
            <w:r>
              <w:rPr>
                <w:sz w:val="16"/>
                <w:szCs w:val="16"/>
              </w:rPr>
              <w:t>usec</w:t>
            </w:r>
            <w:proofErr w:type="spellEnd"/>
          </w:p>
        </w:tc>
        <w:tc>
          <w:tcPr>
            <w:tcW w:w="696" w:type="dxa"/>
            <w:shd w:val="clear" w:color="auto" w:fill="auto"/>
          </w:tcPr>
          <w:p w14:paraId="404B2BB0" w14:textId="183D6A67" w:rsidR="003444E0" w:rsidRDefault="003444E0" w:rsidP="009A22C3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Overall</w:t>
            </w:r>
            <w:proofErr w:type="gramEnd"/>
            <w:r>
              <w:rPr>
                <w:sz w:val="16"/>
                <w:szCs w:val="16"/>
              </w:rPr>
              <w:t xml:space="preserve"> UL %</w:t>
            </w:r>
          </w:p>
        </w:tc>
        <w:tc>
          <w:tcPr>
            <w:tcW w:w="1324" w:type="dxa"/>
            <w:shd w:val="clear" w:color="auto" w:fill="auto"/>
          </w:tcPr>
          <w:p w14:paraId="050FBF17" w14:textId="1825079D" w:rsidR="003444E0" w:rsidRDefault="003444E0" w:rsidP="009A22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% UL opportunity lost due to switching period 210 </w:t>
            </w:r>
            <w:proofErr w:type="spellStart"/>
            <w:r>
              <w:rPr>
                <w:sz w:val="16"/>
                <w:szCs w:val="16"/>
              </w:rPr>
              <w:t>usec</w:t>
            </w:r>
            <w:proofErr w:type="spellEnd"/>
          </w:p>
        </w:tc>
        <w:tc>
          <w:tcPr>
            <w:tcW w:w="710" w:type="dxa"/>
            <w:shd w:val="clear" w:color="auto" w:fill="auto"/>
          </w:tcPr>
          <w:p w14:paraId="7415687C" w14:textId="62483BEA" w:rsidR="003444E0" w:rsidRDefault="003444E0" w:rsidP="009A22C3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Overall</w:t>
            </w:r>
            <w:proofErr w:type="gramEnd"/>
            <w:r>
              <w:rPr>
                <w:sz w:val="16"/>
                <w:szCs w:val="16"/>
              </w:rPr>
              <w:t xml:space="preserve"> UL %</w:t>
            </w:r>
          </w:p>
        </w:tc>
      </w:tr>
      <w:tr w:rsidR="001672FD" w:rsidRPr="00F92F40" w14:paraId="7B9E61AE" w14:textId="48A91FC5">
        <w:trPr>
          <w:trHeight w:val="313"/>
          <w:jc w:val="center"/>
        </w:trPr>
        <w:tc>
          <w:tcPr>
            <w:tcW w:w="581" w:type="dxa"/>
            <w:shd w:val="clear" w:color="auto" w:fill="auto"/>
          </w:tcPr>
          <w:p w14:paraId="01E961C1" w14:textId="7265BF64" w:rsidR="003444E0" w:rsidRDefault="003444E0" w:rsidP="00180E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776" w:type="dxa"/>
            <w:shd w:val="clear" w:color="auto" w:fill="auto"/>
          </w:tcPr>
          <w:p w14:paraId="7157CD60" w14:textId="49732215" w:rsidR="003444E0" w:rsidRDefault="003444E0" w:rsidP="00180E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20%</w:t>
            </w:r>
          </w:p>
        </w:tc>
        <w:tc>
          <w:tcPr>
            <w:tcW w:w="999" w:type="dxa"/>
            <w:shd w:val="clear" w:color="auto" w:fill="auto"/>
          </w:tcPr>
          <w:p w14:paraId="506ED8C8" w14:textId="12DA6940" w:rsidR="003444E0" w:rsidRDefault="003444E0" w:rsidP="00180E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088" w:type="dxa"/>
            <w:shd w:val="clear" w:color="auto" w:fill="auto"/>
          </w:tcPr>
          <w:p w14:paraId="477F59A1" w14:textId="1986C8BE" w:rsidR="003444E0" w:rsidRDefault="003444E0" w:rsidP="00180E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140/2000 </w:t>
            </w:r>
            <w:proofErr w:type="spellStart"/>
            <w:r>
              <w:rPr>
                <w:sz w:val="16"/>
                <w:szCs w:val="16"/>
              </w:rPr>
              <w:t>usec</w:t>
            </w:r>
            <w:proofErr w:type="spellEnd"/>
            <w:r>
              <w:rPr>
                <w:sz w:val="16"/>
                <w:szCs w:val="16"/>
              </w:rPr>
              <w:t xml:space="preserve"> = 7 %</w:t>
            </w:r>
          </w:p>
        </w:tc>
        <w:tc>
          <w:tcPr>
            <w:tcW w:w="696" w:type="dxa"/>
            <w:shd w:val="clear" w:color="auto" w:fill="auto"/>
          </w:tcPr>
          <w:p w14:paraId="4E00B344" w14:textId="7AF24563" w:rsidR="003444E0" w:rsidRDefault="003444E0" w:rsidP="00180E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18.6%</w:t>
            </w:r>
          </w:p>
        </w:tc>
        <w:tc>
          <w:tcPr>
            <w:tcW w:w="963" w:type="dxa"/>
            <w:shd w:val="clear" w:color="auto" w:fill="auto"/>
          </w:tcPr>
          <w:p w14:paraId="6AD829A1" w14:textId="45259638" w:rsidR="003444E0" w:rsidRDefault="003444E0" w:rsidP="00180E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58" w:type="dxa"/>
            <w:shd w:val="clear" w:color="auto" w:fill="auto"/>
          </w:tcPr>
          <w:p w14:paraId="4A88F976" w14:textId="606C2C74" w:rsidR="003444E0" w:rsidRDefault="003444E0" w:rsidP="00180E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280/2000=14%</w:t>
            </w:r>
          </w:p>
        </w:tc>
        <w:tc>
          <w:tcPr>
            <w:tcW w:w="696" w:type="dxa"/>
            <w:shd w:val="clear" w:color="auto" w:fill="auto"/>
          </w:tcPr>
          <w:p w14:paraId="11F02827" w14:textId="3F75FF56" w:rsidR="003444E0" w:rsidRDefault="003444E0" w:rsidP="00180E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17.2%</w:t>
            </w:r>
          </w:p>
        </w:tc>
        <w:tc>
          <w:tcPr>
            <w:tcW w:w="1324" w:type="dxa"/>
            <w:shd w:val="clear" w:color="auto" w:fill="auto"/>
          </w:tcPr>
          <w:p w14:paraId="2EF33B9E" w14:textId="703C3B7A" w:rsidR="003444E0" w:rsidRDefault="00681F9B" w:rsidP="00180E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210/2000=10.5%</w:t>
            </w:r>
          </w:p>
        </w:tc>
        <w:tc>
          <w:tcPr>
            <w:tcW w:w="710" w:type="dxa"/>
            <w:shd w:val="clear" w:color="auto" w:fill="auto"/>
          </w:tcPr>
          <w:p w14:paraId="34B02045" w14:textId="7518F97F" w:rsidR="00ED3238" w:rsidRDefault="00ED3238" w:rsidP="00180E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17.9 %</w:t>
            </w:r>
          </w:p>
        </w:tc>
      </w:tr>
      <w:tr w:rsidR="001672FD" w:rsidRPr="00F92F40" w14:paraId="1D6F6E0E" w14:textId="66850B39">
        <w:trPr>
          <w:trHeight w:val="313"/>
          <w:jc w:val="center"/>
        </w:trPr>
        <w:tc>
          <w:tcPr>
            <w:tcW w:w="581" w:type="dxa"/>
            <w:shd w:val="clear" w:color="auto" w:fill="auto"/>
          </w:tcPr>
          <w:p w14:paraId="06165B82" w14:textId="446C454E" w:rsidR="00681F9B" w:rsidRDefault="00681F9B" w:rsidP="00681F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776" w:type="dxa"/>
            <w:shd w:val="clear" w:color="auto" w:fill="auto"/>
          </w:tcPr>
          <w:p w14:paraId="22C1311E" w14:textId="0B689384" w:rsidR="00681F9B" w:rsidRDefault="00681F9B" w:rsidP="00681F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30%</w:t>
            </w:r>
          </w:p>
        </w:tc>
        <w:tc>
          <w:tcPr>
            <w:tcW w:w="999" w:type="dxa"/>
            <w:shd w:val="clear" w:color="auto" w:fill="auto"/>
          </w:tcPr>
          <w:p w14:paraId="688609C9" w14:textId="5651A391" w:rsidR="00681F9B" w:rsidRDefault="00681F9B" w:rsidP="00681F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088" w:type="dxa"/>
            <w:shd w:val="clear" w:color="auto" w:fill="auto"/>
          </w:tcPr>
          <w:p w14:paraId="79326591" w14:textId="69064CAE" w:rsidR="00681F9B" w:rsidRDefault="00681F9B" w:rsidP="00681F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(2x140)/3000 </w:t>
            </w:r>
            <w:proofErr w:type="spellStart"/>
            <w:r>
              <w:rPr>
                <w:sz w:val="16"/>
                <w:szCs w:val="16"/>
              </w:rPr>
              <w:t>usec</w:t>
            </w:r>
            <w:proofErr w:type="spellEnd"/>
            <w:r>
              <w:rPr>
                <w:sz w:val="16"/>
                <w:szCs w:val="16"/>
              </w:rPr>
              <w:t xml:space="preserve"> = 9.3%</w:t>
            </w:r>
          </w:p>
        </w:tc>
        <w:tc>
          <w:tcPr>
            <w:tcW w:w="696" w:type="dxa"/>
            <w:shd w:val="clear" w:color="auto" w:fill="auto"/>
          </w:tcPr>
          <w:p w14:paraId="0B40BD29" w14:textId="5BCEF7CA" w:rsidR="00681F9B" w:rsidRDefault="00681F9B" w:rsidP="00681F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27.2%</w:t>
            </w:r>
          </w:p>
        </w:tc>
        <w:tc>
          <w:tcPr>
            <w:tcW w:w="963" w:type="dxa"/>
            <w:shd w:val="clear" w:color="auto" w:fill="auto"/>
          </w:tcPr>
          <w:p w14:paraId="4707F047" w14:textId="35795864" w:rsidR="00681F9B" w:rsidRDefault="00681F9B" w:rsidP="00681F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58" w:type="dxa"/>
            <w:shd w:val="clear" w:color="auto" w:fill="auto"/>
          </w:tcPr>
          <w:p w14:paraId="4C444D97" w14:textId="3E926CB0" w:rsidR="00681F9B" w:rsidRDefault="00681F9B" w:rsidP="00681F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(2x140)/3000 </w:t>
            </w:r>
            <w:proofErr w:type="spellStart"/>
            <w:r>
              <w:rPr>
                <w:sz w:val="16"/>
                <w:szCs w:val="16"/>
              </w:rPr>
              <w:t>usec</w:t>
            </w:r>
            <w:proofErr w:type="spellEnd"/>
            <w:r>
              <w:rPr>
                <w:sz w:val="16"/>
                <w:szCs w:val="16"/>
              </w:rPr>
              <w:t xml:space="preserve"> = 9.3%</w:t>
            </w:r>
          </w:p>
        </w:tc>
        <w:tc>
          <w:tcPr>
            <w:tcW w:w="696" w:type="dxa"/>
            <w:shd w:val="clear" w:color="auto" w:fill="auto"/>
          </w:tcPr>
          <w:p w14:paraId="64C1F420" w14:textId="12606D03" w:rsidR="00681F9B" w:rsidRDefault="00681F9B" w:rsidP="00681F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27.2%</w:t>
            </w:r>
          </w:p>
        </w:tc>
        <w:tc>
          <w:tcPr>
            <w:tcW w:w="1324" w:type="dxa"/>
            <w:shd w:val="clear" w:color="auto" w:fill="auto"/>
          </w:tcPr>
          <w:p w14:paraId="05CAE763" w14:textId="735A70CB" w:rsidR="00681F9B" w:rsidRDefault="00681F9B" w:rsidP="00681F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(2x</w:t>
            </w:r>
            <w:r w:rsidR="004F1420">
              <w:rPr>
                <w:sz w:val="16"/>
                <w:szCs w:val="16"/>
              </w:rPr>
              <w:t>210</w:t>
            </w:r>
            <w:r>
              <w:rPr>
                <w:sz w:val="16"/>
                <w:szCs w:val="16"/>
              </w:rPr>
              <w:t xml:space="preserve">)/3000 </w:t>
            </w:r>
            <w:proofErr w:type="spellStart"/>
            <w:r>
              <w:rPr>
                <w:sz w:val="16"/>
                <w:szCs w:val="16"/>
              </w:rPr>
              <w:t>usec</w:t>
            </w:r>
            <w:proofErr w:type="spellEnd"/>
            <w:r>
              <w:rPr>
                <w:sz w:val="16"/>
                <w:szCs w:val="16"/>
              </w:rPr>
              <w:t xml:space="preserve"> = </w:t>
            </w:r>
            <w:r w:rsidR="002E564D">
              <w:rPr>
                <w:sz w:val="16"/>
                <w:szCs w:val="16"/>
              </w:rPr>
              <w:t>12.6</w:t>
            </w:r>
            <w:r>
              <w:rPr>
                <w:sz w:val="16"/>
                <w:szCs w:val="16"/>
              </w:rPr>
              <w:t>%</w:t>
            </w:r>
          </w:p>
        </w:tc>
        <w:tc>
          <w:tcPr>
            <w:tcW w:w="710" w:type="dxa"/>
            <w:shd w:val="clear" w:color="auto" w:fill="auto"/>
          </w:tcPr>
          <w:p w14:paraId="3E27EC68" w14:textId="535A01B6" w:rsidR="00681F9B" w:rsidRDefault="00681F9B" w:rsidP="00681F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2E564D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.2%</w:t>
            </w:r>
          </w:p>
        </w:tc>
      </w:tr>
      <w:tr w:rsidR="001672FD" w:rsidRPr="00F92F40" w14:paraId="183FA498" w14:textId="7C42F9FA">
        <w:trPr>
          <w:trHeight w:val="322"/>
          <w:jc w:val="center"/>
        </w:trPr>
        <w:tc>
          <w:tcPr>
            <w:tcW w:w="581" w:type="dxa"/>
            <w:shd w:val="clear" w:color="auto" w:fill="auto"/>
          </w:tcPr>
          <w:p w14:paraId="56DDC4A9" w14:textId="08ABA36C" w:rsidR="003444E0" w:rsidRDefault="003444E0" w:rsidP="00180E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</w:p>
        </w:tc>
        <w:tc>
          <w:tcPr>
            <w:tcW w:w="776" w:type="dxa"/>
            <w:shd w:val="clear" w:color="auto" w:fill="auto"/>
          </w:tcPr>
          <w:p w14:paraId="14CE5C5E" w14:textId="66D8403A" w:rsidR="003444E0" w:rsidRDefault="003444E0" w:rsidP="00180E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999" w:type="dxa"/>
            <w:shd w:val="clear" w:color="auto" w:fill="auto"/>
          </w:tcPr>
          <w:p w14:paraId="4BBA34E0" w14:textId="05A862DF" w:rsidR="003444E0" w:rsidRDefault="003444E0" w:rsidP="00180E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1088" w:type="dxa"/>
            <w:shd w:val="clear" w:color="auto" w:fill="auto"/>
          </w:tcPr>
          <w:p w14:paraId="418B4E17" w14:textId="652B1E70" w:rsidR="003444E0" w:rsidRDefault="003444E0" w:rsidP="00180E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140/3000 </w:t>
            </w:r>
            <w:proofErr w:type="spellStart"/>
            <w:r>
              <w:rPr>
                <w:sz w:val="16"/>
                <w:szCs w:val="16"/>
              </w:rPr>
              <w:t>usec</w:t>
            </w:r>
            <w:proofErr w:type="spellEnd"/>
            <w:r>
              <w:rPr>
                <w:sz w:val="16"/>
                <w:szCs w:val="16"/>
              </w:rPr>
              <w:t xml:space="preserve"> = 4.7 %</w:t>
            </w:r>
          </w:p>
        </w:tc>
        <w:tc>
          <w:tcPr>
            <w:tcW w:w="696" w:type="dxa"/>
            <w:shd w:val="clear" w:color="auto" w:fill="auto"/>
          </w:tcPr>
          <w:p w14:paraId="6570F40A" w14:textId="1EAC3F7B" w:rsidR="003444E0" w:rsidRDefault="003444E0" w:rsidP="00180E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28.6%</w:t>
            </w:r>
          </w:p>
        </w:tc>
        <w:tc>
          <w:tcPr>
            <w:tcW w:w="963" w:type="dxa"/>
            <w:shd w:val="clear" w:color="auto" w:fill="auto"/>
          </w:tcPr>
          <w:p w14:paraId="4D5073D2" w14:textId="3448BC6A" w:rsidR="003444E0" w:rsidRDefault="003444E0" w:rsidP="00180E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1258" w:type="dxa"/>
            <w:shd w:val="clear" w:color="auto" w:fill="auto"/>
          </w:tcPr>
          <w:p w14:paraId="1B347812" w14:textId="35655032" w:rsidR="003444E0" w:rsidRDefault="003444E0" w:rsidP="00180E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(140+280)/5000 </w:t>
            </w:r>
            <w:proofErr w:type="spellStart"/>
            <w:r>
              <w:rPr>
                <w:sz w:val="16"/>
                <w:szCs w:val="16"/>
              </w:rPr>
              <w:t>usec</w:t>
            </w:r>
            <w:proofErr w:type="spellEnd"/>
            <w:r>
              <w:rPr>
                <w:sz w:val="16"/>
                <w:szCs w:val="16"/>
              </w:rPr>
              <w:t xml:space="preserve"> = 8.4 %</w:t>
            </w:r>
          </w:p>
        </w:tc>
        <w:tc>
          <w:tcPr>
            <w:tcW w:w="696" w:type="dxa"/>
            <w:shd w:val="clear" w:color="auto" w:fill="auto"/>
          </w:tcPr>
          <w:p w14:paraId="3D706EB9" w14:textId="361BCACE" w:rsidR="003444E0" w:rsidRDefault="003444E0" w:rsidP="00180E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45.8 %</w:t>
            </w:r>
          </w:p>
        </w:tc>
        <w:tc>
          <w:tcPr>
            <w:tcW w:w="1324" w:type="dxa"/>
            <w:shd w:val="clear" w:color="auto" w:fill="auto"/>
          </w:tcPr>
          <w:p w14:paraId="17FA48F1" w14:textId="6F88069F" w:rsidR="003444E0" w:rsidRDefault="00681F9B" w:rsidP="00180E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(2x210)</w:t>
            </w:r>
            <w:r w:rsidR="004B27C6">
              <w:rPr>
                <w:sz w:val="16"/>
                <w:szCs w:val="16"/>
              </w:rPr>
              <w:t xml:space="preserve">/5000 </w:t>
            </w:r>
            <w:proofErr w:type="spellStart"/>
            <w:r w:rsidR="004B27C6">
              <w:rPr>
                <w:sz w:val="16"/>
                <w:szCs w:val="16"/>
              </w:rPr>
              <w:t>usec</w:t>
            </w:r>
            <w:proofErr w:type="spellEnd"/>
            <w:r w:rsidR="004B27C6">
              <w:rPr>
                <w:sz w:val="16"/>
                <w:szCs w:val="16"/>
              </w:rPr>
              <w:t xml:space="preserve"> = 8.4 %</w:t>
            </w:r>
          </w:p>
        </w:tc>
        <w:tc>
          <w:tcPr>
            <w:tcW w:w="710" w:type="dxa"/>
            <w:shd w:val="clear" w:color="auto" w:fill="auto"/>
          </w:tcPr>
          <w:p w14:paraId="463F4C1F" w14:textId="08713AC5" w:rsidR="003444E0" w:rsidRDefault="00ED3238" w:rsidP="00180E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45.8 %</w:t>
            </w:r>
          </w:p>
        </w:tc>
      </w:tr>
      <w:tr w:rsidR="001672FD" w:rsidRPr="00F92F40" w14:paraId="08263261" w14:textId="36B0EB1F">
        <w:trPr>
          <w:trHeight w:val="313"/>
          <w:jc w:val="center"/>
        </w:trPr>
        <w:tc>
          <w:tcPr>
            <w:tcW w:w="581" w:type="dxa"/>
            <w:shd w:val="clear" w:color="auto" w:fill="auto"/>
          </w:tcPr>
          <w:p w14:paraId="5C9A25B2" w14:textId="3BA910CB" w:rsidR="00ED3238" w:rsidRDefault="00ED3238" w:rsidP="00ED32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776" w:type="dxa"/>
            <w:shd w:val="clear" w:color="auto" w:fill="auto"/>
          </w:tcPr>
          <w:p w14:paraId="20A50CA3" w14:textId="6F635759" w:rsidR="00ED3238" w:rsidRDefault="00ED3238" w:rsidP="00ED32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999" w:type="dxa"/>
            <w:shd w:val="clear" w:color="auto" w:fill="auto"/>
          </w:tcPr>
          <w:p w14:paraId="76E27D10" w14:textId="03B4A710" w:rsidR="00ED3238" w:rsidRDefault="00ED3238" w:rsidP="00ED32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088" w:type="dxa"/>
            <w:shd w:val="clear" w:color="auto" w:fill="auto"/>
          </w:tcPr>
          <w:p w14:paraId="69E4C353" w14:textId="15156347" w:rsidR="00ED3238" w:rsidRDefault="00ED3238" w:rsidP="00ED32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(2x140)/2000 </w:t>
            </w:r>
            <w:proofErr w:type="spellStart"/>
            <w:r>
              <w:rPr>
                <w:sz w:val="16"/>
                <w:szCs w:val="16"/>
              </w:rPr>
              <w:t>usec</w:t>
            </w:r>
            <w:proofErr w:type="spellEnd"/>
            <w:r>
              <w:rPr>
                <w:sz w:val="16"/>
                <w:szCs w:val="16"/>
              </w:rPr>
              <w:t xml:space="preserve"> = 14 %</w:t>
            </w:r>
          </w:p>
        </w:tc>
        <w:tc>
          <w:tcPr>
            <w:tcW w:w="696" w:type="dxa"/>
            <w:shd w:val="clear" w:color="auto" w:fill="auto"/>
          </w:tcPr>
          <w:p w14:paraId="7753F15B" w14:textId="2A6E66D6" w:rsidR="00ED3238" w:rsidRDefault="00ED3238" w:rsidP="00ED32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17.2%</w:t>
            </w:r>
          </w:p>
        </w:tc>
        <w:tc>
          <w:tcPr>
            <w:tcW w:w="963" w:type="dxa"/>
            <w:shd w:val="clear" w:color="auto" w:fill="auto"/>
          </w:tcPr>
          <w:p w14:paraId="4159EC3B" w14:textId="2F7A0664" w:rsidR="00ED3238" w:rsidRDefault="00ED3238" w:rsidP="00ED32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1258" w:type="dxa"/>
            <w:shd w:val="clear" w:color="auto" w:fill="auto"/>
          </w:tcPr>
          <w:p w14:paraId="52CC7632" w14:textId="7D77DAA8" w:rsidR="00ED3238" w:rsidRDefault="00ED3238" w:rsidP="00ED32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(3x140)/5000 </w:t>
            </w:r>
            <w:proofErr w:type="spellStart"/>
            <w:r>
              <w:rPr>
                <w:sz w:val="16"/>
                <w:szCs w:val="16"/>
              </w:rPr>
              <w:t>usec</w:t>
            </w:r>
            <w:proofErr w:type="spellEnd"/>
            <w:r>
              <w:rPr>
                <w:sz w:val="16"/>
                <w:szCs w:val="16"/>
              </w:rPr>
              <w:t xml:space="preserve"> = 8.4 %</w:t>
            </w:r>
          </w:p>
        </w:tc>
        <w:tc>
          <w:tcPr>
            <w:tcW w:w="696" w:type="dxa"/>
            <w:shd w:val="clear" w:color="auto" w:fill="auto"/>
          </w:tcPr>
          <w:p w14:paraId="4891059C" w14:textId="2B9FE3CA" w:rsidR="00ED3238" w:rsidRDefault="00ED3238" w:rsidP="00ED32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45.8 %</w:t>
            </w:r>
          </w:p>
        </w:tc>
        <w:tc>
          <w:tcPr>
            <w:tcW w:w="1324" w:type="dxa"/>
            <w:shd w:val="clear" w:color="auto" w:fill="auto"/>
          </w:tcPr>
          <w:p w14:paraId="60E0AF14" w14:textId="14509C82" w:rsidR="00ED3238" w:rsidRDefault="00ED3238" w:rsidP="00ED32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(3x</w:t>
            </w:r>
            <w:r w:rsidR="00A630DD">
              <w:rPr>
                <w:sz w:val="16"/>
                <w:szCs w:val="16"/>
              </w:rPr>
              <w:t>210</w:t>
            </w:r>
            <w:r>
              <w:rPr>
                <w:sz w:val="16"/>
                <w:szCs w:val="16"/>
              </w:rPr>
              <w:t xml:space="preserve">)/5000 </w:t>
            </w:r>
            <w:proofErr w:type="spellStart"/>
            <w:r>
              <w:rPr>
                <w:sz w:val="16"/>
                <w:szCs w:val="16"/>
              </w:rPr>
              <w:t>usec</w:t>
            </w:r>
            <w:proofErr w:type="spellEnd"/>
            <w:r>
              <w:rPr>
                <w:sz w:val="16"/>
                <w:szCs w:val="16"/>
              </w:rPr>
              <w:t xml:space="preserve"> = </w:t>
            </w:r>
            <w:r w:rsidR="004F1420">
              <w:rPr>
                <w:sz w:val="16"/>
                <w:szCs w:val="16"/>
              </w:rPr>
              <w:t>12.6</w:t>
            </w:r>
            <w:r>
              <w:rPr>
                <w:sz w:val="16"/>
                <w:szCs w:val="16"/>
              </w:rPr>
              <w:t xml:space="preserve"> %</w:t>
            </w:r>
          </w:p>
        </w:tc>
        <w:tc>
          <w:tcPr>
            <w:tcW w:w="710" w:type="dxa"/>
            <w:shd w:val="clear" w:color="auto" w:fill="auto"/>
          </w:tcPr>
          <w:p w14:paraId="6DA224E9" w14:textId="3E5CC21B" w:rsidR="00ED3238" w:rsidRDefault="00ED3238" w:rsidP="00ED32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4F1420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.</w:t>
            </w:r>
            <w:r w:rsidR="004F1420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 xml:space="preserve"> %</w:t>
            </w:r>
          </w:p>
        </w:tc>
      </w:tr>
      <w:tr w:rsidR="001672FD" w:rsidRPr="00F92F40" w14:paraId="0D49ECD1" w14:textId="77777777">
        <w:trPr>
          <w:trHeight w:val="313"/>
          <w:jc w:val="center"/>
        </w:trPr>
        <w:tc>
          <w:tcPr>
            <w:tcW w:w="3444" w:type="dxa"/>
            <w:gridSpan w:val="4"/>
            <w:shd w:val="clear" w:color="auto" w:fill="auto"/>
          </w:tcPr>
          <w:p w14:paraId="2C6AE449" w14:textId="0348565F" w:rsidR="00FC6C00" w:rsidRDefault="00FC6C00" w:rsidP="00ED3238">
            <w:pPr>
              <w:rPr>
                <w:sz w:val="16"/>
                <w:szCs w:val="16"/>
              </w:rPr>
            </w:pPr>
            <w:proofErr w:type="gramStart"/>
            <w:r>
              <w:rPr>
                <w:sz w:val="14"/>
                <w:szCs w:val="14"/>
              </w:rPr>
              <w:t>Overall</w:t>
            </w:r>
            <w:proofErr w:type="gramEnd"/>
            <w:r>
              <w:rPr>
                <w:sz w:val="14"/>
                <w:szCs w:val="14"/>
              </w:rPr>
              <w:t xml:space="preserve"> UL %. Note that for 4 bands, max is 400 %</w:t>
            </w:r>
          </w:p>
        </w:tc>
        <w:tc>
          <w:tcPr>
            <w:tcW w:w="696" w:type="dxa"/>
            <w:shd w:val="clear" w:color="auto" w:fill="auto"/>
          </w:tcPr>
          <w:p w14:paraId="1BC4A1F6" w14:textId="13743E76" w:rsidR="00FC6C00" w:rsidRDefault="00FC6C00" w:rsidP="00ED32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91.6%</w:t>
            </w:r>
          </w:p>
        </w:tc>
        <w:tc>
          <w:tcPr>
            <w:tcW w:w="963" w:type="dxa"/>
            <w:shd w:val="clear" w:color="auto" w:fill="auto"/>
          </w:tcPr>
          <w:p w14:paraId="618611E3" w14:textId="77777777" w:rsidR="00FC6C00" w:rsidRDefault="00FC6C00" w:rsidP="00ED3238">
            <w:pPr>
              <w:rPr>
                <w:sz w:val="16"/>
                <w:szCs w:val="16"/>
              </w:rPr>
            </w:pPr>
          </w:p>
        </w:tc>
        <w:tc>
          <w:tcPr>
            <w:tcW w:w="1258" w:type="dxa"/>
            <w:shd w:val="clear" w:color="auto" w:fill="auto"/>
          </w:tcPr>
          <w:p w14:paraId="6F692228" w14:textId="77777777" w:rsidR="00FC6C00" w:rsidRDefault="00FC6C00" w:rsidP="00ED3238">
            <w:pPr>
              <w:rPr>
                <w:sz w:val="16"/>
                <w:szCs w:val="16"/>
              </w:rPr>
            </w:pPr>
          </w:p>
        </w:tc>
        <w:tc>
          <w:tcPr>
            <w:tcW w:w="696" w:type="dxa"/>
            <w:shd w:val="clear" w:color="auto" w:fill="auto"/>
          </w:tcPr>
          <w:p w14:paraId="2F503991" w14:textId="7A40396D" w:rsidR="00FC6C00" w:rsidRDefault="00FC6C00" w:rsidP="00ED32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136 %</w:t>
            </w:r>
          </w:p>
        </w:tc>
        <w:tc>
          <w:tcPr>
            <w:tcW w:w="1324" w:type="dxa"/>
            <w:shd w:val="clear" w:color="auto" w:fill="auto"/>
          </w:tcPr>
          <w:p w14:paraId="33BD2BD8" w14:textId="77777777" w:rsidR="00FC6C00" w:rsidRDefault="00FC6C00" w:rsidP="00ED3238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shd w:val="clear" w:color="auto" w:fill="auto"/>
          </w:tcPr>
          <w:p w14:paraId="7B47D1D6" w14:textId="287D67DA" w:rsidR="00FC6C00" w:rsidRDefault="00FC6C00" w:rsidP="00ED32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133.6%</w:t>
            </w:r>
          </w:p>
        </w:tc>
      </w:tr>
    </w:tbl>
    <w:p w14:paraId="4F682502" w14:textId="63F87806" w:rsidR="00C20A8F" w:rsidRDefault="00C20A8F" w:rsidP="00180E00"/>
    <w:p w14:paraId="4E216F05" w14:textId="7272C375" w:rsidR="00F11983" w:rsidRDefault="004D7E30" w:rsidP="00180E00">
      <w:r>
        <w:pict w14:anchorId="3A7B681D">
          <v:shape id="_x0000_i1026" type="#_x0000_t75" style="width:481.5pt;height:138.75pt">
            <v:imagedata r:id="rId10" o:title=""/>
          </v:shape>
        </w:pict>
      </w:r>
    </w:p>
    <w:p w14:paraId="3EAC71C5" w14:textId="20C119E6" w:rsidR="00180E00" w:rsidRPr="00180E00" w:rsidRDefault="00C20A8F" w:rsidP="007D7C63">
      <w:pPr>
        <w:pStyle w:val="TF"/>
      </w:pPr>
      <w:r>
        <w:t>Figure 2</w:t>
      </w:r>
      <w:r w:rsidR="004A5CE4">
        <w:t xml:space="preserve">. </w:t>
      </w:r>
      <w:proofErr w:type="spellStart"/>
      <w:r w:rsidR="007D7C63">
        <w:t>SwitchedUL</w:t>
      </w:r>
      <w:proofErr w:type="spellEnd"/>
      <w:r w:rsidR="007D7C63">
        <w:t xml:space="preserve"> scenario (same as [5]) and corresponding </w:t>
      </w:r>
      <w:proofErr w:type="spellStart"/>
      <w:r w:rsidR="007D7C63">
        <w:t>dualUL</w:t>
      </w:r>
      <w:proofErr w:type="spellEnd"/>
      <w:r w:rsidR="007D7C63">
        <w:t xml:space="preserve"> scenario</w:t>
      </w:r>
      <w:r w:rsidR="00FA4AE1">
        <w:t>. Slot 9 has the longer switching time</w:t>
      </w:r>
      <w:r w:rsidR="00877D72">
        <w:t xml:space="preserve"> for the case </w:t>
      </w:r>
      <w:r w:rsidR="00877D72" w:rsidRPr="00DD1EA4">
        <w:rPr>
          <w:bCs/>
        </w:rPr>
        <w:t>{1T,1T,0T,0T} to {0T,0T,1T,1T}</w:t>
      </w:r>
    </w:p>
    <w:p w14:paraId="2DCEF2EA" w14:textId="6CF6B761" w:rsidR="00180E00" w:rsidRDefault="007D7C63" w:rsidP="004A7E34">
      <w:r>
        <w:t xml:space="preserve">In </w:t>
      </w:r>
      <w:proofErr w:type="spellStart"/>
      <w:r w:rsidR="008008D1">
        <w:t>dualUL</w:t>
      </w:r>
      <w:proofErr w:type="spellEnd"/>
      <w:r w:rsidR="008008D1">
        <w:t xml:space="preserve"> scenario in Figure 2, the slot with punctured UL symbols due to switching period are marked with yellow and </w:t>
      </w:r>
      <w:r w:rsidR="004D3BBE">
        <w:t xml:space="preserve">orange. The yellow has 140 </w:t>
      </w:r>
      <w:proofErr w:type="spellStart"/>
      <w:r w:rsidR="004D3BBE">
        <w:t>usec</w:t>
      </w:r>
      <w:proofErr w:type="spellEnd"/>
      <w:r w:rsidR="004D3BBE">
        <w:t xml:space="preserve"> switching period and orange slot </w:t>
      </w:r>
      <w:r w:rsidR="00E13479">
        <w:t>has</w:t>
      </w:r>
      <w:r w:rsidR="004D3BBE">
        <w:t xml:space="preserve"> the longer switching </w:t>
      </w:r>
      <w:r w:rsidR="00516297">
        <w:t>time</w:t>
      </w:r>
      <w:r w:rsidR="004D3BBE">
        <w:t xml:space="preserve">. </w:t>
      </w:r>
      <w:r w:rsidR="008008D1">
        <w:t xml:space="preserve"> </w:t>
      </w:r>
      <w:r w:rsidR="00FA4AE1">
        <w:t xml:space="preserve">For </w:t>
      </w:r>
      <w:proofErr w:type="spellStart"/>
      <w:r w:rsidR="00FA4AE1">
        <w:t>dualUL</w:t>
      </w:r>
      <w:proofErr w:type="spellEnd"/>
      <w:r w:rsidR="00FA4AE1">
        <w:t xml:space="preserve"> analysis without the proposal 1, UE will declare longer switching time for all cases </w:t>
      </w:r>
      <w:r w:rsidR="00796260">
        <w:t xml:space="preserve">penalising also the </w:t>
      </w:r>
      <w:proofErr w:type="spellStart"/>
      <w:r w:rsidR="00796260">
        <w:t>switchedUL</w:t>
      </w:r>
      <w:proofErr w:type="spellEnd"/>
      <w:r w:rsidR="00796260">
        <w:t xml:space="preserve"> scenario. </w:t>
      </w:r>
      <w:r w:rsidR="008008D1">
        <w:t xml:space="preserve"> </w:t>
      </w:r>
    </w:p>
    <w:p w14:paraId="60606A34" w14:textId="7873B69B" w:rsidR="00D03B59" w:rsidRPr="00DD1EA4" w:rsidRDefault="00D03B59" w:rsidP="004A7E34">
      <w:pPr>
        <w:rPr>
          <w:b/>
          <w:bCs/>
        </w:rPr>
      </w:pPr>
      <w:r w:rsidRPr="00DD1EA4">
        <w:rPr>
          <w:b/>
          <w:bCs/>
        </w:rPr>
        <w:t xml:space="preserve">Observation 1: Allowing UE a longer switching time for {1T,1T,0T,0T} to {0T,0T,1T,1T} case </w:t>
      </w:r>
      <w:r w:rsidR="00DD1EA4" w:rsidRPr="00DD1EA4">
        <w:rPr>
          <w:b/>
          <w:bCs/>
        </w:rPr>
        <w:t xml:space="preserve">increases UL opportunities and therefore network performance. </w:t>
      </w:r>
    </w:p>
    <w:p w14:paraId="3282C68B" w14:textId="1F82407F" w:rsidR="004A7E34" w:rsidRDefault="00625AA1" w:rsidP="00625AA1">
      <w:pPr>
        <w:pStyle w:val="Heading3"/>
      </w:pPr>
      <w:r>
        <w:lastRenderedPageBreak/>
        <w:t>2.1.</w:t>
      </w:r>
      <w:r w:rsidR="000C266D">
        <w:t>2</w:t>
      </w:r>
      <w:r>
        <w:tab/>
        <w:t>Network capacity</w:t>
      </w:r>
      <w:r w:rsidR="00C90A2F">
        <w:t xml:space="preserve"> impact compared to 2-band switching </w:t>
      </w:r>
      <w:proofErr w:type="gramStart"/>
      <w:r w:rsidR="00C90A2F">
        <w:t>case</w:t>
      </w:r>
      <w:proofErr w:type="gramEnd"/>
    </w:p>
    <w:p w14:paraId="5B83F1E1" w14:textId="7EEF3497" w:rsidR="006953E8" w:rsidRDefault="00E00500" w:rsidP="006953E8">
      <w:r>
        <w:t xml:space="preserve">Further </w:t>
      </w:r>
      <w:r w:rsidR="00AF701E">
        <w:t xml:space="preserve">discussion </w:t>
      </w:r>
      <w:r>
        <w:t xml:space="preserve">from MTK paper [5] </w:t>
      </w:r>
      <w:r w:rsidR="009F25EF">
        <w:t xml:space="preserve">about assumptions </w:t>
      </w:r>
      <w:r w:rsidR="00877D72">
        <w:t xml:space="preserve">on </w:t>
      </w:r>
      <w:r w:rsidR="009D6AA8">
        <w:t xml:space="preserve">network capacity impact </w:t>
      </w:r>
      <w:r w:rsidR="009F25EF">
        <w:t>was as follows:</w:t>
      </w:r>
    </w:p>
    <w:p w14:paraId="0900D4FE" w14:textId="0F8C91E8" w:rsidR="00E00500" w:rsidRDefault="00E00500" w:rsidP="00E00500">
      <w:pPr>
        <w:jc w:val="both"/>
        <w:rPr>
          <w:i/>
          <w:iCs/>
        </w:rPr>
      </w:pPr>
      <w:r w:rsidRPr="009F25EF">
        <w:rPr>
          <w:i/>
          <w:iCs/>
        </w:rPr>
        <w:t xml:space="preserve">In the UE side, due to RF component sharing, more complicated reconfiguration will be needed to realize switching over more bands. Consequently, </w:t>
      </w:r>
      <w:r w:rsidRPr="002E18FE">
        <w:rPr>
          <w:i/>
          <w:iCs/>
          <w:highlight w:val="green"/>
        </w:rPr>
        <w:t>larger switching periods, 140 us and 210 us, are assumed for 4-CC UL TX switching</w:t>
      </w:r>
      <w:r w:rsidRPr="009F25EF">
        <w:rPr>
          <w:i/>
          <w:iCs/>
        </w:rPr>
        <w:t xml:space="preserve">, while </w:t>
      </w:r>
      <w:r w:rsidRPr="002E18FE">
        <w:rPr>
          <w:i/>
          <w:iCs/>
          <w:highlight w:val="green"/>
        </w:rPr>
        <w:t>the switching period is 35 us for 2-CC UL TX switching</w:t>
      </w:r>
      <w:r w:rsidRPr="009F25EF">
        <w:rPr>
          <w:i/>
          <w:iCs/>
        </w:rPr>
        <w:t xml:space="preserve">. In </w:t>
      </w:r>
      <w:r w:rsidRPr="009F25EF">
        <w:rPr>
          <w:i/>
          <w:iCs/>
        </w:rPr>
        <w:fldChar w:fldCharType="begin"/>
      </w:r>
      <w:r w:rsidRPr="009F25EF">
        <w:rPr>
          <w:i/>
          <w:iCs/>
        </w:rPr>
        <w:instrText xml:space="preserve"> REF _Ref102134305 \h  \* MERGEFORMAT </w:instrText>
      </w:r>
      <w:r w:rsidRPr="009F25EF">
        <w:rPr>
          <w:i/>
          <w:iCs/>
        </w:rPr>
      </w:r>
      <w:r w:rsidRPr="009F25EF">
        <w:rPr>
          <w:i/>
          <w:iCs/>
        </w:rPr>
        <w:fldChar w:fldCharType="separate"/>
      </w:r>
      <w:r w:rsidRPr="009F25EF">
        <w:rPr>
          <w:i/>
          <w:iCs/>
        </w:rPr>
        <w:t xml:space="preserve">Figure </w:t>
      </w:r>
      <w:r w:rsidRPr="009F25EF">
        <w:rPr>
          <w:i/>
          <w:iCs/>
          <w:noProof/>
        </w:rPr>
        <w:t>1</w:t>
      </w:r>
      <w:r w:rsidRPr="009F25EF">
        <w:rPr>
          <w:i/>
          <w:iCs/>
        </w:rPr>
        <w:fldChar w:fldCharType="end"/>
      </w:r>
      <w:r w:rsidRPr="009F25EF">
        <w:rPr>
          <w:i/>
          <w:iCs/>
        </w:rPr>
        <w:t>, there illustrate example realizations for 2-CC and 4-CC UL TX switching.</w:t>
      </w:r>
    </w:p>
    <w:p w14:paraId="185C4294" w14:textId="452BF72A" w:rsidR="009F25EF" w:rsidRDefault="009F25EF" w:rsidP="00E00500">
      <w:pPr>
        <w:jc w:val="both"/>
      </w:pPr>
      <w:r>
        <w:t>And the conclusion was</w:t>
      </w:r>
      <w:r w:rsidR="00562BD5">
        <w:t>:</w:t>
      </w:r>
    </w:p>
    <w:p w14:paraId="76E1F57B" w14:textId="0B4DC70B" w:rsidR="00894215" w:rsidRPr="00894215" w:rsidRDefault="00894215" w:rsidP="002E18FE">
      <w:pPr>
        <w:jc w:val="both"/>
        <w:rPr>
          <w:i/>
          <w:iCs/>
        </w:rPr>
      </w:pPr>
      <w:r>
        <w:rPr>
          <w:i/>
          <w:iCs/>
        </w:rPr>
        <w:t>“</w:t>
      </w:r>
      <w:r w:rsidR="00562BD5" w:rsidRPr="00562BD5">
        <w:rPr>
          <w:i/>
          <w:iCs/>
        </w:rPr>
        <w:t xml:space="preserve">When UE can support switching period of 140 us, there can provide 17.68% throughput gain. On the other hand, if </w:t>
      </w:r>
      <w:r w:rsidR="00562BD5" w:rsidRPr="002D44F4">
        <w:rPr>
          <w:i/>
          <w:iCs/>
          <w:highlight w:val="green"/>
        </w:rPr>
        <w:t xml:space="preserve">switching period of 210 us is required, the </w:t>
      </w:r>
      <w:r w:rsidR="00562BD5" w:rsidRPr="001813D6">
        <w:rPr>
          <w:i/>
          <w:iCs/>
          <w:highlight w:val="green"/>
        </w:rPr>
        <w:t xml:space="preserve">throughput </w:t>
      </w:r>
      <w:r w:rsidR="00562BD5" w:rsidRPr="002D44F4">
        <w:rPr>
          <w:b/>
          <w:bCs/>
          <w:i/>
          <w:iCs/>
          <w:sz w:val="28"/>
          <w:szCs w:val="28"/>
          <w:highlight w:val="green"/>
        </w:rPr>
        <w:t>gain</w:t>
      </w:r>
      <w:r w:rsidR="00562BD5" w:rsidRPr="001813D6">
        <w:rPr>
          <w:i/>
          <w:iCs/>
          <w:highlight w:val="green"/>
        </w:rPr>
        <w:t xml:space="preserve"> reduces to less than 10%.</w:t>
      </w:r>
    </w:p>
    <w:p w14:paraId="7AF5A9BA" w14:textId="3049630C" w:rsidR="00562BD5" w:rsidRDefault="00042E53" w:rsidP="00E00500">
      <w:pPr>
        <w:jc w:val="both"/>
      </w:pPr>
      <w:r>
        <w:t>The network simulations in t</w:t>
      </w:r>
      <w:r w:rsidR="002E18FE">
        <w:t xml:space="preserve">he </w:t>
      </w:r>
      <w:r w:rsidR="003B22A8">
        <w:t xml:space="preserve">paper </w:t>
      </w:r>
      <w:r>
        <w:t xml:space="preserve">[5] </w:t>
      </w:r>
      <w:r w:rsidR="003B22A8">
        <w:t>that lead the discussion on the benefits</w:t>
      </w:r>
      <w:r>
        <w:t xml:space="preserve"> of 3 and 4 band TX switching assumed that for 4-CC switching, a longer switching time is used</w:t>
      </w:r>
      <w:r w:rsidR="001C1C69">
        <w:t xml:space="preserve"> even for switched UL. </w:t>
      </w:r>
    </w:p>
    <w:p w14:paraId="787F002A" w14:textId="569E47AE" w:rsidR="006C66AA" w:rsidRPr="00894215" w:rsidRDefault="006C66AA" w:rsidP="00E00500">
      <w:pPr>
        <w:jc w:val="both"/>
        <w:rPr>
          <w:b/>
          <w:bCs/>
        </w:rPr>
      </w:pPr>
      <w:r w:rsidRPr="00894215">
        <w:rPr>
          <w:b/>
          <w:bCs/>
        </w:rPr>
        <w:t xml:space="preserve">Observation </w:t>
      </w:r>
      <w:r w:rsidR="0067360C">
        <w:rPr>
          <w:b/>
          <w:bCs/>
        </w:rPr>
        <w:t>2</w:t>
      </w:r>
      <w:r w:rsidRPr="00894215">
        <w:rPr>
          <w:b/>
          <w:bCs/>
        </w:rPr>
        <w:t xml:space="preserve">: </w:t>
      </w:r>
      <w:r w:rsidR="00F15F76">
        <w:rPr>
          <w:b/>
          <w:bCs/>
        </w:rPr>
        <w:t xml:space="preserve">In RAN1 feasibility study and simulations for 3 and 4 band TX switching, longer switching time </w:t>
      </w:r>
      <w:r w:rsidR="00C90A2F">
        <w:rPr>
          <w:b/>
          <w:bCs/>
        </w:rPr>
        <w:t xml:space="preserve">for all cases </w:t>
      </w:r>
      <w:r w:rsidR="00614167">
        <w:rPr>
          <w:b/>
          <w:bCs/>
        </w:rPr>
        <w:t xml:space="preserve">was assumed </w:t>
      </w:r>
      <w:r w:rsidR="00C90A2F">
        <w:rPr>
          <w:b/>
          <w:bCs/>
        </w:rPr>
        <w:t xml:space="preserve">and throughput gain over 2-band switching case is still </w:t>
      </w:r>
      <w:proofErr w:type="gramStart"/>
      <w:r w:rsidR="00C90A2F">
        <w:rPr>
          <w:b/>
          <w:bCs/>
        </w:rPr>
        <w:t>achieved</w:t>
      </w:r>
      <w:proofErr w:type="gramEnd"/>
    </w:p>
    <w:p w14:paraId="0B4ED135" w14:textId="09CB1FD7" w:rsidR="0067360C" w:rsidRDefault="005736C7" w:rsidP="00E00500">
      <w:pPr>
        <w:jc w:val="both"/>
      </w:pPr>
      <w:r>
        <w:t xml:space="preserve">The case in </w:t>
      </w:r>
      <w:r w:rsidR="00CB5AD5">
        <w:t>discussion</w:t>
      </w:r>
      <w:r>
        <w:t xml:space="preserve"> is valid only for </w:t>
      </w:r>
      <w:proofErr w:type="spellStart"/>
      <w:r>
        <w:t>dualUL</w:t>
      </w:r>
      <w:proofErr w:type="spellEnd"/>
      <w:r w:rsidR="0030301A">
        <w:t xml:space="preserve"> but the analysis is </w:t>
      </w:r>
      <w:r w:rsidR="00A676AF">
        <w:t xml:space="preserve">done only for </w:t>
      </w:r>
      <w:proofErr w:type="spellStart"/>
      <w:r w:rsidR="00A676AF">
        <w:t>switchedUL</w:t>
      </w:r>
      <w:proofErr w:type="spellEnd"/>
      <w:r w:rsidR="00A676AF">
        <w:t xml:space="preserve">. </w:t>
      </w:r>
      <w:proofErr w:type="spellStart"/>
      <w:r w:rsidR="00A676AF">
        <w:t>SwitchedUL</w:t>
      </w:r>
      <w:proofErr w:type="spellEnd"/>
      <w:r w:rsidR="00A676AF">
        <w:t xml:space="preserve"> and </w:t>
      </w:r>
      <w:proofErr w:type="spellStart"/>
      <w:r w:rsidR="00A676AF">
        <w:t>dualUL</w:t>
      </w:r>
      <w:proofErr w:type="spellEnd"/>
      <w:r w:rsidR="00A676AF">
        <w:t xml:space="preserve"> throughput </w:t>
      </w:r>
      <w:r w:rsidR="00CB5AD5">
        <w:t xml:space="preserve">are comparable only if </w:t>
      </w:r>
      <w:proofErr w:type="spellStart"/>
      <w:r w:rsidR="00CB5AD5">
        <w:t>switchedUL</w:t>
      </w:r>
      <w:proofErr w:type="spellEnd"/>
      <w:r w:rsidR="00CB5AD5">
        <w:t xml:space="preserve"> grants are </w:t>
      </w:r>
      <w:r w:rsidR="004D6877">
        <w:t xml:space="preserve">all </w:t>
      </w:r>
      <w:r w:rsidR="007479EA">
        <w:t>rank-2</w:t>
      </w:r>
      <w:r w:rsidR="00787634">
        <w:t xml:space="preserve"> and for a successful ran-2 UL</w:t>
      </w:r>
      <w:r w:rsidR="009F3B3D">
        <w:t xml:space="preserve"> transmission, channel conditions must be such that the layers have sufficient orthogonality</w:t>
      </w:r>
      <w:r w:rsidR="004D6877">
        <w:t xml:space="preserve">. </w:t>
      </w:r>
      <w:proofErr w:type="spellStart"/>
      <w:r w:rsidR="009C288B">
        <w:t>DualUL</w:t>
      </w:r>
      <w:proofErr w:type="spellEnd"/>
      <w:r w:rsidR="009C288B">
        <w:t xml:space="preserve"> can maintain same </w:t>
      </w:r>
      <w:proofErr w:type="spellStart"/>
      <w:r w:rsidR="009C288B">
        <w:t>throughtput</w:t>
      </w:r>
      <w:proofErr w:type="spellEnd"/>
      <w:r w:rsidR="009C288B">
        <w:t xml:space="preserve"> eve</w:t>
      </w:r>
      <w:r w:rsidR="009F3B3D">
        <w:t>n</w:t>
      </w:r>
      <w:r w:rsidR="009C288B">
        <w:t xml:space="preserve"> if none of the bands have rank-2 channel available</w:t>
      </w:r>
      <w:r w:rsidR="009F3B3D">
        <w:t xml:space="preserve"> </w:t>
      </w:r>
      <w:r w:rsidR="0067360C">
        <w:t xml:space="preserve">or if one has, </w:t>
      </w:r>
      <w:proofErr w:type="spellStart"/>
      <w:r w:rsidR="0067360C">
        <w:t>dualUL</w:t>
      </w:r>
      <w:proofErr w:type="spellEnd"/>
      <w:r w:rsidR="0067360C">
        <w:t xml:space="preserve"> can also support rank-2 transmissions on one band. </w:t>
      </w:r>
      <w:r w:rsidR="002E0746">
        <w:t xml:space="preserve">The analysis of performance between </w:t>
      </w:r>
      <w:proofErr w:type="spellStart"/>
      <w:r w:rsidR="002E0746">
        <w:t>dualUL</w:t>
      </w:r>
      <w:proofErr w:type="spellEnd"/>
      <w:r w:rsidR="002E0746">
        <w:t xml:space="preserve"> and </w:t>
      </w:r>
      <w:proofErr w:type="spellStart"/>
      <w:r w:rsidR="002E0746">
        <w:t>switchedUL</w:t>
      </w:r>
      <w:proofErr w:type="spellEnd"/>
      <w:r w:rsidR="002E0746">
        <w:t xml:space="preserve"> </w:t>
      </w:r>
      <w:r w:rsidR="00C66075">
        <w:t>is also tabulated in Table 1 and</w:t>
      </w:r>
      <w:r w:rsidR="00F70782">
        <w:t xml:space="preserve"> it can be concluded that </w:t>
      </w:r>
      <w:proofErr w:type="spellStart"/>
      <w:r w:rsidR="00F70782">
        <w:t>dualUL</w:t>
      </w:r>
      <w:proofErr w:type="spellEnd"/>
      <w:r w:rsidR="00F70782">
        <w:t xml:space="preserve"> with or without the longer switching time fo</w:t>
      </w:r>
      <w:r w:rsidR="00011D94">
        <w:t xml:space="preserve">r </w:t>
      </w:r>
      <w:r w:rsidR="00011D94" w:rsidRPr="00011D94">
        <w:t>{1T,1T,0T,0T} to {0T,0T,1T,1T}</w:t>
      </w:r>
      <w:r w:rsidR="00011D94">
        <w:t xml:space="preserve"> is still superior to the </w:t>
      </w:r>
      <w:proofErr w:type="spellStart"/>
      <w:r w:rsidR="00011D94">
        <w:t>switchedUL</w:t>
      </w:r>
      <w:proofErr w:type="spellEnd"/>
      <w:r w:rsidR="00011D94">
        <w:t xml:space="preserve">. </w:t>
      </w:r>
    </w:p>
    <w:p w14:paraId="33F4E7A2" w14:textId="78033F37" w:rsidR="00F26CFE" w:rsidRPr="008F5AC0" w:rsidRDefault="0067360C" w:rsidP="00E00500">
      <w:pPr>
        <w:jc w:val="both"/>
        <w:rPr>
          <w:b/>
          <w:bCs/>
        </w:rPr>
      </w:pPr>
      <w:r w:rsidRPr="008F5AC0">
        <w:rPr>
          <w:b/>
          <w:bCs/>
        </w:rPr>
        <w:t xml:space="preserve">Observation 3: </w:t>
      </w:r>
      <w:r w:rsidR="00772467" w:rsidRPr="008F5AC0">
        <w:rPr>
          <w:b/>
          <w:bCs/>
        </w:rPr>
        <w:t xml:space="preserve">If </w:t>
      </w:r>
      <w:r w:rsidR="00DA05BD" w:rsidRPr="008F5AC0">
        <w:rPr>
          <w:b/>
          <w:bCs/>
        </w:rPr>
        <w:t xml:space="preserve">longer switching time is specified for case </w:t>
      </w:r>
      <w:r w:rsidR="008F5AC0" w:rsidRPr="008F5AC0">
        <w:rPr>
          <w:b/>
          <w:bCs/>
        </w:rPr>
        <w:t xml:space="preserve">{1T,1T,0T,0T} to {0T,0T,1T,1T} </w:t>
      </w:r>
      <w:r w:rsidR="00DA05BD" w:rsidRPr="008F5AC0">
        <w:rPr>
          <w:b/>
          <w:bCs/>
        </w:rPr>
        <w:t xml:space="preserve">that is valid only for </w:t>
      </w:r>
      <w:proofErr w:type="spellStart"/>
      <w:r w:rsidR="00DA05BD" w:rsidRPr="008F5AC0">
        <w:rPr>
          <w:b/>
          <w:bCs/>
        </w:rPr>
        <w:t>dualUL</w:t>
      </w:r>
      <w:proofErr w:type="spellEnd"/>
      <w:r w:rsidR="00DA05BD" w:rsidRPr="008F5AC0">
        <w:rPr>
          <w:b/>
          <w:bCs/>
        </w:rPr>
        <w:t xml:space="preserve">, the </w:t>
      </w:r>
      <w:proofErr w:type="spellStart"/>
      <w:r w:rsidR="00DA05BD" w:rsidRPr="008F5AC0">
        <w:rPr>
          <w:b/>
          <w:bCs/>
        </w:rPr>
        <w:t>dualUL</w:t>
      </w:r>
      <w:proofErr w:type="spellEnd"/>
      <w:r w:rsidR="00DA05BD" w:rsidRPr="008F5AC0">
        <w:rPr>
          <w:b/>
          <w:bCs/>
        </w:rPr>
        <w:t xml:space="preserve"> </w:t>
      </w:r>
      <w:r w:rsidR="00F334AC" w:rsidRPr="008F5AC0">
        <w:rPr>
          <w:b/>
          <w:bCs/>
        </w:rPr>
        <w:t xml:space="preserve">network throughput </w:t>
      </w:r>
      <w:r w:rsidR="00DA05BD" w:rsidRPr="008F5AC0">
        <w:rPr>
          <w:b/>
          <w:bCs/>
        </w:rPr>
        <w:t>performance over the</w:t>
      </w:r>
      <w:r w:rsidR="00F334AC" w:rsidRPr="008F5AC0">
        <w:rPr>
          <w:b/>
          <w:bCs/>
        </w:rPr>
        <w:t xml:space="preserve"> </w:t>
      </w:r>
      <w:proofErr w:type="spellStart"/>
      <w:r w:rsidR="00F334AC" w:rsidRPr="008F5AC0">
        <w:rPr>
          <w:b/>
          <w:bCs/>
        </w:rPr>
        <w:t>switchedUL</w:t>
      </w:r>
      <w:proofErr w:type="spellEnd"/>
      <w:r w:rsidR="00F334AC" w:rsidRPr="008F5AC0">
        <w:rPr>
          <w:b/>
          <w:bCs/>
        </w:rPr>
        <w:t xml:space="preserve"> is still</w:t>
      </w:r>
      <w:r w:rsidR="008F5AC0" w:rsidRPr="008F5AC0">
        <w:rPr>
          <w:b/>
          <w:bCs/>
        </w:rPr>
        <w:t xml:space="preserve"> much better. </w:t>
      </w:r>
      <w:r w:rsidR="00F334AC" w:rsidRPr="008F5AC0">
        <w:rPr>
          <w:b/>
          <w:bCs/>
        </w:rPr>
        <w:t xml:space="preserve"> </w:t>
      </w:r>
      <w:r w:rsidR="00DA05BD" w:rsidRPr="008F5AC0">
        <w:rPr>
          <w:b/>
          <w:bCs/>
        </w:rPr>
        <w:t xml:space="preserve"> </w:t>
      </w:r>
      <w:r w:rsidR="009C288B" w:rsidRPr="008F5AC0">
        <w:rPr>
          <w:b/>
          <w:bCs/>
        </w:rPr>
        <w:t xml:space="preserve"> </w:t>
      </w:r>
      <w:r w:rsidR="007479EA" w:rsidRPr="008F5AC0">
        <w:rPr>
          <w:b/>
          <w:bCs/>
        </w:rPr>
        <w:t xml:space="preserve"> </w:t>
      </w:r>
    </w:p>
    <w:p w14:paraId="77E43637" w14:textId="302CE6AE" w:rsidR="00E00500" w:rsidRPr="006953E8" w:rsidRDefault="000F210D" w:rsidP="00C73B22">
      <w:pPr>
        <w:jc w:val="both"/>
      </w:pPr>
      <w:r>
        <w:t>There should not be any concerns on feature being worse with the proposal 1</w:t>
      </w:r>
      <w:r w:rsidR="00C73B22">
        <w:t>.</w:t>
      </w:r>
    </w:p>
    <w:p w14:paraId="79F763D6" w14:textId="71870A42" w:rsidR="00D67C03" w:rsidRDefault="000163C6" w:rsidP="000163C6">
      <w:pPr>
        <w:pStyle w:val="Heading1"/>
      </w:pPr>
      <w:r>
        <w:t>3</w:t>
      </w:r>
      <w:r w:rsidR="00D67C03">
        <w:tab/>
        <w:t>Simultaneous switching cases</w:t>
      </w:r>
    </w:p>
    <w:p w14:paraId="65BB7206" w14:textId="7F339330" w:rsidR="00C206D7" w:rsidRDefault="000163C6" w:rsidP="00C206D7">
      <w:pPr>
        <w:pStyle w:val="Heading3"/>
      </w:pPr>
      <w:r>
        <w:t>3</w:t>
      </w:r>
      <w:r w:rsidR="00C206D7">
        <w:t>.</w:t>
      </w:r>
      <w:r>
        <w:t>1</w:t>
      </w:r>
      <w:r w:rsidR="00C206D7">
        <w:tab/>
        <w:t xml:space="preserve">Two TX chains are </w:t>
      </w:r>
      <w:proofErr w:type="gramStart"/>
      <w:r w:rsidR="00C206D7">
        <w:t>switched</w:t>
      </w:r>
      <w:proofErr w:type="gramEnd"/>
    </w:p>
    <w:p w14:paraId="393FCD49" w14:textId="7BAC767D" w:rsidR="009A75A2" w:rsidRDefault="005B537E" w:rsidP="00F11064">
      <w:proofErr w:type="gramStart"/>
      <w:r>
        <w:t>First</w:t>
      </w:r>
      <w:proofErr w:type="gramEnd"/>
      <w:r>
        <w:t xml:space="preserve"> we consider </w:t>
      </w:r>
      <w:r w:rsidR="00C62B17">
        <w:t>switching</w:t>
      </w:r>
      <w:r w:rsidR="00C206D7">
        <w:t xml:space="preserve"> between</w:t>
      </w:r>
      <w:r w:rsidR="00C07D8A">
        <w:t xml:space="preserve"> </w:t>
      </w:r>
      <w:r w:rsidR="00C62B17">
        <w:t>case</w:t>
      </w:r>
      <w:r w:rsidR="00C206D7">
        <w:t>s</w:t>
      </w:r>
      <w:r w:rsidR="00AC708B">
        <w:t xml:space="preserve"> </w:t>
      </w:r>
      <w:r w:rsidR="00C07D8A" w:rsidRPr="00C07D8A">
        <w:t xml:space="preserve">{1T, 1T, 0T} </w:t>
      </w:r>
      <w:r w:rsidR="00C206D7">
        <w:t>and</w:t>
      </w:r>
      <w:r w:rsidR="00C07D8A">
        <w:t xml:space="preserve"> </w:t>
      </w:r>
      <w:r w:rsidR="00C07D8A" w:rsidRPr="00C07D8A">
        <w:t>{0T,0T,2T}</w:t>
      </w:r>
      <w:r w:rsidR="00CC4A0E">
        <w:t xml:space="preserve"> and the block diagram and timing diagram are shown in </w:t>
      </w:r>
      <w:r w:rsidR="009A75A2">
        <w:t xml:space="preserve">Figure 1. </w:t>
      </w:r>
      <w:r w:rsidR="00B04981">
        <w:t xml:space="preserve">Note that the timing diagram is not in scale, some functions such as the PLL retuning take longer than RF switch and </w:t>
      </w:r>
      <w:r w:rsidR="00E541E8">
        <w:t xml:space="preserve">depending on the details in the implementation, some actions </w:t>
      </w:r>
      <w:r w:rsidR="006B6102">
        <w:t xml:space="preserve">can continue being executed in parallel with </w:t>
      </w:r>
      <w:proofErr w:type="gramStart"/>
      <w:r w:rsidR="006B6102">
        <w:t>other</w:t>
      </w:r>
      <w:proofErr w:type="gramEnd"/>
      <w:r w:rsidR="006B6102">
        <w:t xml:space="preserve"> but the initialization happens in serial mode. </w:t>
      </w:r>
    </w:p>
    <w:p w14:paraId="55123C7B" w14:textId="56FBB7E3" w:rsidR="00CA54F6" w:rsidRDefault="00C07D8A" w:rsidP="00F11064">
      <w:r>
        <w:rPr>
          <w:color w:val="44546A"/>
        </w:rPr>
        <w:lastRenderedPageBreak/>
        <w:t xml:space="preserve"> </w:t>
      </w:r>
      <w:r w:rsidR="004D7E30">
        <w:pict w14:anchorId="1E1407AD">
          <v:shape id="_x0000_i1027" type="#_x0000_t75" style="width:480.75pt;height:219pt">
            <v:imagedata r:id="rId11" o:title=""/>
          </v:shape>
        </w:pict>
      </w:r>
    </w:p>
    <w:p w14:paraId="4554964E" w14:textId="34A4F24E" w:rsidR="009A75A2" w:rsidRPr="00191C3F" w:rsidRDefault="009A75A2" w:rsidP="00B04981">
      <w:pPr>
        <w:pStyle w:val="TF"/>
      </w:pPr>
      <w:r>
        <w:t xml:space="preserve">Figure 1. </w:t>
      </w:r>
      <w:r w:rsidR="0059340C">
        <w:t>Switching between cases</w:t>
      </w:r>
      <w:r>
        <w:t xml:space="preserve"> </w:t>
      </w:r>
      <w:r w:rsidR="0059340C">
        <w:t>{</w:t>
      </w:r>
      <w:r w:rsidRPr="00C07D8A">
        <w:t>1T, 1T, 0T} to</w:t>
      </w:r>
      <w:r>
        <w:t xml:space="preserve"> </w:t>
      </w:r>
      <w:r w:rsidRPr="00C07D8A">
        <w:t>{0T,0T,2T}</w:t>
      </w:r>
      <w:r w:rsidR="00B04981">
        <w:t xml:space="preserve"> block diagram and timing diagram.</w:t>
      </w:r>
    </w:p>
    <w:p w14:paraId="7DDBF0B8" w14:textId="0B45CCF2" w:rsidR="006960EF" w:rsidRDefault="00904C5D" w:rsidP="00F11064">
      <w:r w:rsidRPr="00171985">
        <w:t>PA ramp</w:t>
      </w:r>
      <w:r w:rsidR="00292A79" w:rsidRPr="00171985">
        <w:t xml:space="preserve"> </w:t>
      </w:r>
      <w:r w:rsidRPr="00171985">
        <w:t>ups and ramp</w:t>
      </w:r>
      <w:r w:rsidR="00292A79" w:rsidRPr="00171985">
        <w:t xml:space="preserve"> </w:t>
      </w:r>
      <w:r w:rsidRPr="00171985">
        <w:t xml:space="preserve">downs maybe be more complicated </w:t>
      </w:r>
      <w:r w:rsidR="00832C2F" w:rsidRPr="00171985">
        <w:t xml:space="preserve">than mere power ramps </w:t>
      </w:r>
      <w:r w:rsidRPr="00171985">
        <w:t xml:space="preserve">due to DCDC converters and </w:t>
      </w:r>
      <w:r w:rsidR="00E85110" w:rsidRPr="00171985">
        <w:t xml:space="preserve">certain TX chain calibration settings that need to be updated </w:t>
      </w:r>
      <w:r w:rsidR="00832C2F" w:rsidRPr="00171985">
        <w:t>when new RF chain is prepared for transmissions</w:t>
      </w:r>
      <w:r w:rsidR="00292A79" w:rsidRPr="00171985">
        <w:t>. Modern RF Front ends are controlled with serial bus and the bus has limited capacity for time critical actions</w:t>
      </w:r>
      <w:r w:rsidR="00E85110" w:rsidRPr="00171985">
        <w:t xml:space="preserve">. </w:t>
      </w:r>
      <w:r w:rsidR="002C7334">
        <w:t>The t</w:t>
      </w:r>
      <w:r w:rsidR="000D6166" w:rsidRPr="00171985">
        <w:t xml:space="preserve">wo PLL’s need to settle </w:t>
      </w:r>
      <w:r w:rsidR="005C6503" w:rsidRPr="00171985">
        <w:t xml:space="preserve">instead of </w:t>
      </w:r>
      <w:r w:rsidR="005C6503" w:rsidRPr="008233BF">
        <w:t>one and sometimes retuning two PLL’s simultaneously on same chip</w:t>
      </w:r>
      <w:r w:rsidR="005C6503">
        <w:t xml:space="preserve"> may not be possible</w:t>
      </w:r>
      <w:r w:rsidR="00832C2F">
        <w:t xml:space="preserve"> due to transients that may couple via power lines and would lead to erratic behaviour observed in the antenna connectors</w:t>
      </w:r>
      <w:r w:rsidR="005C6503">
        <w:t xml:space="preserve">. </w:t>
      </w:r>
      <w:r w:rsidR="001233D7">
        <w:t>The s</w:t>
      </w:r>
      <w:r w:rsidR="008D269E">
        <w:t>erial bus has access to the</w:t>
      </w:r>
      <w:r w:rsidR="00FB6FC6">
        <w:t xml:space="preserve"> memory that coefficient for channel compensation and pre-distorters are read from the same </w:t>
      </w:r>
      <w:r w:rsidR="002C7334">
        <w:t xml:space="preserve">memory via same serial controller bus. </w:t>
      </w:r>
      <w:r w:rsidR="00FB6FC6">
        <w:t xml:space="preserve">  </w:t>
      </w:r>
      <w:r w:rsidR="008D269E">
        <w:t xml:space="preserve"> </w:t>
      </w:r>
    </w:p>
    <w:p w14:paraId="3E124F52" w14:textId="7F07F477" w:rsidR="00D50FF5" w:rsidRPr="00D50FF5" w:rsidRDefault="00D50FF5" w:rsidP="00F11064">
      <w:pPr>
        <w:rPr>
          <w:b/>
          <w:bCs/>
        </w:rPr>
      </w:pPr>
      <w:r w:rsidRPr="00292A79">
        <w:rPr>
          <w:b/>
          <w:bCs/>
        </w:rPr>
        <w:t xml:space="preserve">Observation </w:t>
      </w:r>
      <w:r w:rsidR="00492463">
        <w:rPr>
          <w:b/>
          <w:bCs/>
        </w:rPr>
        <w:t>4</w:t>
      </w:r>
      <w:r w:rsidRPr="00292A79">
        <w:rPr>
          <w:b/>
          <w:bCs/>
        </w:rPr>
        <w:t>: Simultaneous events in RF domain due to simultaneous TX switching will cause the TX switching time to be longer than when only one TX switching is performed in UE</w:t>
      </w:r>
      <w:r>
        <w:rPr>
          <w:b/>
          <w:bCs/>
        </w:rPr>
        <w:t xml:space="preserve"> implementation.</w:t>
      </w:r>
    </w:p>
    <w:p w14:paraId="50D47ADF" w14:textId="30FB814D" w:rsidR="002C7334" w:rsidRDefault="002C7334" w:rsidP="00F11064">
      <w:r>
        <w:t xml:space="preserve">Same </w:t>
      </w:r>
      <w:r w:rsidR="00BE6BE8">
        <w:t xml:space="preserve">diagram with changing different PAs would apply to </w:t>
      </w:r>
      <w:r w:rsidR="00A12A30">
        <w:t xml:space="preserve">any case switch where two </w:t>
      </w:r>
      <w:r w:rsidR="00075A59">
        <w:t>TX chains are switched. The case list</w:t>
      </w:r>
      <w:r w:rsidR="00CC08E7">
        <w:t xml:space="preserve"> for 3-band is shown in Table </w:t>
      </w:r>
      <w:r w:rsidR="00126DBF">
        <w:t>2</w:t>
      </w:r>
      <w:r w:rsidR="00D50FF5">
        <w:t xml:space="preserve"> and for 4-band in Table </w:t>
      </w:r>
      <w:r w:rsidR="00126DBF">
        <w:t>3</w:t>
      </w:r>
      <w:r w:rsidR="00CC08E7">
        <w:t>.</w:t>
      </w:r>
      <w:r w:rsidR="00126DBF">
        <w:t xml:space="preserve"> We further refined the applicable cases from </w:t>
      </w:r>
      <w:r w:rsidR="007E7C6F">
        <w:t>earlier submission [36] since for 2T2T case, UE can declare different switching period</w:t>
      </w:r>
      <w:r w:rsidR="00486EB9">
        <w:t xml:space="preserve"> so special treatment is not needed. </w:t>
      </w:r>
      <w:r w:rsidR="007E7C6F">
        <w:t xml:space="preserve"> </w:t>
      </w:r>
      <w:r w:rsidR="00392365">
        <w:t xml:space="preserve">In Figured below, the </w:t>
      </w:r>
      <w:r w:rsidR="00484990">
        <w:t xml:space="preserve">cases that are already covered by the 2T2T capability are </w:t>
      </w:r>
      <w:proofErr w:type="spellStart"/>
      <w:r w:rsidR="00484990">
        <w:t>grayed</w:t>
      </w:r>
      <w:proofErr w:type="spellEnd"/>
      <w:r w:rsidR="00484990">
        <w:t xml:space="preserve"> and the ones that need to be addressed as proposed in proposal 1, are highlighted in yellow. </w:t>
      </w:r>
    </w:p>
    <w:p w14:paraId="3CB2D30F" w14:textId="03FBF766" w:rsidR="00160160" w:rsidRDefault="00160160" w:rsidP="005E6D0C">
      <w:pPr>
        <w:pStyle w:val="TH"/>
      </w:pPr>
      <w:r>
        <w:t xml:space="preserve">Table </w:t>
      </w:r>
      <w:r w:rsidR="00126DBF">
        <w:t>2</w:t>
      </w:r>
      <w:r>
        <w:t>: Case list where UE has</w:t>
      </w:r>
      <w:r w:rsidR="005E6D0C">
        <w:t xml:space="preserve"> </w:t>
      </w:r>
      <w:r>
        <w:t xml:space="preserve">to perform two </w:t>
      </w:r>
      <w:r w:rsidR="005E6D0C">
        <w:t>switches</w:t>
      </w:r>
      <w:r>
        <w:t xml:space="preserve"> </w:t>
      </w:r>
      <w:r w:rsidR="005E6D0C">
        <w:t>for 3-</w:t>
      </w:r>
      <w:proofErr w:type="gramStart"/>
      <w:r w:rsidR="005E6D0C">
        <w:t>bands</w:t>
      </w:r>
      <w:proofErr w:type="gramEnd"/>
    </w:p>
    <w:tbl>
      <w:tblPr>
        <w:tblW w:w="892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300"/>
        <w:gridCol w:w="1174"/>
        <w:gridCol w:w="1174"/>
        <w:gridCol w:w="1174"/>
        <w:gridCol w:w="1298"/>
        <w:gridCol w:w="1368"/>
        <w:gridCol w:w="1440"/>
      </w:tblGrid>
      <w:tr w:rsidR="009D6BE6" w:rsidRPr="00C34321" w14:paraId="3BCDF7AD" w14:textId="77777777">
        <w:trPr>
          <w:trHeight w:val="300"/>
        </w:trPr>
        <w:tc>
          <w:tcPr>
            <w:tcW w:w="1300" w:type="dxa"/>
            <w:shd w:val="clear" w:color="auto" w:fill="auto"/>
            <w:noWrap/>
            <w:hideMark/>
          </w:tcPr>
          <w:p w14:paraId="2A22AE5A" w14:textId="77777777" w:rsidR="00C34321" w:rsidRDefault="00C34321">
            <w:pPr>
              <w:spacing w:after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174" w:type="dxa"/>
            <w:shd w:val="clear" w:color="auto" w:fill="auto"/>
            <w:noWrap/>
            <w:hideMark/>
          </w:tcPr>
          <w:p w14:paraId="0F877FF3" w14:textId="77777777" w:rsidR="00C34321" w:rsidRDefault="00C34321">
            <w:pPr>
              <w:spacing w:after="0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eastAsia="en-US"/>
              </w:rPr>
              <w:t>{2T,0T,0T}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14:paraId="5C444B2B" w14:textId="77777777" w:rsidR="00C34321" w:rsidRDefault="00C34321">
            <w:pPr>
              <w:spacing w:after="0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eastAsia="en-US"/>
              </w:rPr>
              <w:t>{0T,2T,0T}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14:paraId="43048BCF" w14:textId="77777777" w:rsidR="00C34321" w:rsidRDefault="00C34321">
            <w:pPr>
              <w:spacing w:after="0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eastAsia="en-US"/>
              </w:rPr>
              <w:t>{0T,0T,2T}</w:t>
            </w:r>
          </w:p>
        </w:tc>
        <w:tc>
          <w:tcPr>
            <w:tcW w:w="1298" w:type="dxa"/>
            <w:shd w:val="clear" w:color="auto" w:fill="auto"/>
            <w:noWrap/>
            <w:hideMark/>
          </w:tcPr>
          <w:p w14:paraId="20746037" w14:textId="77777777" w:rsidR="00C34321" w:rsidRDefault="00C34321">
            <w:pPr>
              <w:spacing w:after="0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eastAsia="en-US"/>
              </w:rPr>
              <w:t>{1T, 1T, 0T}</w:t>
            </w:r>
          </w:p>
        </w:tc>
        <w:tc>
          <w:tcPr>
            <w:tcW w:w="1368" w:type="dxa"/>
            <w:shd w:val="clear" w:color="auto" w:fill="auto"/>
            <w:noWrap/>
            <w:hideMark/>
          </w:tcPr>
          <w:p w14:paraId="2B9BD38E" w14:textId="6800D0F8" w:rsidR="00C34321" w:rsidRDefault="00C34321">
            <w:pPr>
              <w:spacing w:after="0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{1T, 0T, 1T}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140FC38F" w14:textId="77777777" w:rsidR="00C34321" w:rsidRDefault="00C34321">
            <w:pPr>
              <w:spacing w:after="0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{0T, 1T, 1T}</w:t>
            </w:r>
          </w:p>
        </w:tc>
      </w:tr>
      <w:tr w:rsidR="009D6BE6" w:rsidRPr="00C34321" w14:paraId="7173FF25" w14:textId="77777777">
        <w:trPr>
          <w:trHeight w:val="300"/>
        </w:trPr>
        <w:tc>
          <w:tcPr>
            <w:tcW w:w="1300" w:type="dxa"/>
            <w:shd w:val="clear" w:color="auto" w:fill="auto"/>
            <w:noWrap/>
            <w:hideMark/>
          </w:tcPr>
          <w:p w14:paraId="67A38090" w14:textId="77777777" w:rsidR="00C34321" w:rsidRDefault="00C34321">
            <w:pPr>
              <w:spacing w:after="0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eastAsia="en-US"/>
              </w:rPr>
              <w:t>{2T,0T,0T}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14:paraId="0687F08E" w14:textId="2DA1BDEB" w:rsidR="00C34321" w:rsidRPr="00484990" w:rsidRDefault="00C34321">
            <w:pPr>
              <w:spacing w:after="0"/>
              <w:rPr>
                <w:rFonts w:ascii="Calibri" w:hAnsi="Calibri" w:cs="Calibri"/>
                <w:color w:val="A6A6A6" w:themeColor="background1" w:themeShade="A6"/>
                <w:sz w:val="22"/>
                <w:szCs w:val="22"/>
                <w:lang w:val="en-US" w:eastAsia="en-US"/>
              </w:rPr>
            </w:pPr>
          </w:p>
        </w:tc>
        <w:tc>
          <w:tcPr>
            <w:tcW w:w="1174" w:type="dxa"/>
            <w:shd w:val="clear" w:color="auto" w:fill="auto"/>
            <w:noWrap/>
            <w:hideMark/>
          </w:tcPr>
          <w:p w14:paraId="28241BB4" w14:textId="77777777" w:rsidR="00C34321" w:rsidRPr="00484990" w:rsidRDefault="00C34321">
            <w:pPr>
              <w:spacing w:after="0"/>
              <w:rPr>
                <w:rFonts w:ascii="Calibri" w:hAnsi="Calibri" w:cs="Calibr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484990">
              <w:rPr>
                <w:rFonts w:ascii="Calibri" w:hAnsi="Calibri" w:cs="Calibri"/>
                <w:color w:val="A6A6A6" w:themeColor="background1" w:themeShade="A6"/>
                <w:sz w:val="22"/>
                <w:szCs w:val="22"/>
                <w:lang w:val="en-US" w:eastAsia="en-US"/>
              </w:rPr>
              <w:t>Yes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14:paraId="0C479100" w14:textId="77777777" w:rsidR="00C34321" w:rsidRPr="00484990" w:rsidRDefault="00C34321">
            <w:pPr>
              <w:spacing w:after="0"/>
              <w:rPr>
                <w:rFonts w:ascii="Calibri" w:hAnsi="Calibri" w:cs="Calibr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484990">
              <w:rPr>
                <w:rFonts w:ascii="Calibri" w:hAnsi="Calibri" w:cs="Calibri"/>
                <w:color w:val="A6A6A6" w:themeColor="background1" w:themeShade="A6"/>
                <w:sz w:val="22"/>
                <w:szCs w:val="22"/>
                <w:lang w:val="en-US" w:eastAsia="en-US"/>
              </w:rPr>
              <w:t>Yes</w:t>
            </w:r>
          </w:p>
        </w:tc>
        <w:tc>
          <w:tcPr>
            <w:tcW w:w="1298" w:type="dxa"/>
            <w:shd w:val="clear" w:color="auto" w:fill="auto"/>
            <w:noWrap/>
            <w:hideMark/>
          </w:tcPr>
          <w:p w14:paraId="309260DA" w14:textId="77777777" w:rsidR="00C34321" w:rsidRPr="00126DBF" w:rsidRDefault="00C34321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368" w:type="dxa"/>
            <w:shd w:val="clear" w:color="auto" w:fill="auto"/>
            <w:noWrap/>
            <w:hideMark/>
          </w:tcPr>
          <w:p w14:paraId="7A9A5958" w14:textId="77777777" w:rsidR="00C34321" w:rsidRPr="00484990" w:rsidRDefault="00C34321">
            <w:pPr>
              <w:spacing w:after="0"/>
              <w:rPr>
                <w:highlight w:val="yellow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noWrap/>
            <w:hideMark/>
          </w:tcPr>
          <w:p w14:paraId="0E62701F" w14:textId="77777777" w:rsidR="00C34321" w:rsidRPr="00484990" w:rsidRDefault="00C34321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en-US" w:eastAsia="en-US"/>
              </w:rPr>
            </w:pPr>
            <w:r w:rsidRPr="00484990"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en-US" w:eastAsia="en-US"/>
              </w:rPr>
              <w:t>Yes</w:t>
            </w:r>
          </w:p>
        </w:tc>
      </w:tr>
      <w:tr w:rsidR="009D6BE6" w:rsidRPr="00C34321" w14:paraId="63CF5579" w14:textId="77777777">
        <w:trPr>
          <w:trHeight w:val="300"/>
        </w:trPr>
        <w:tc>
          <w:tcPr>
            <w:tcW w:w="1300" w:type="dxa"/>
            <w:shd w:val="clear" w:color="auto" w:fill="auto"/>
            <w:noWrap/>
            <w:hideMark/>
          </w:tcPr>
          <w:p w14:paraId="0A101CE4" w14:textId="77777777" w:rsidR="00C34321" w:rsidRDefault="00C34321">
            <w:pPr>
              <w:spacing w:after="0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eastAsia="en-US"/>
              </w:rPr>
              <w:t>{0T,2T,0T}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14:paraId="2731006A" w14:textId="77777777" w:rsidR="00C34321" w:rsidRPr="00484990" w:rsidRDefault="00C34321">
            <w:pPr>
              <w:spacing w:after="0"/>
              <w:rPr>
                <w:rFonts w:ascii="Calibri" w:hAnsi="Calibri" w:cs="Calibr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484990">
              <w:rPr>
                <w:rFonts w:ascii="Calibri" w:hAnsi="Calibri" w:cs="Calibri"/>
                <w:color w:val="A6A6A6" w:themeColor="background1" w:themeShade="A6"/>
                <w:sz w:val="22"/>
                <w:szCs w:val="22"/>
                <w:lang w:val="en-US" w:eastAsia="en-US"/>
              </w:rPr>
              <w:t>Yes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14:paraId="1DE9B515" w14:textId="30FFB5F1" w:rsidR="00C34321" w:rsidRPr="00484990" w:rsidRDefault="00C34321">
            <w:pPr>
              <w:spacing w:after="0"/>
              <w:rPr>
                <w:rFonts w:ascii="Calibri" w:hAnsi="Calibri" w:cs="Calibri"/>
                <w:color w:val="A6A6A6" w:themeColor="background1" w:themeShade="A6"/>
                <w:sz w:val="22"/>
                <w:szCs w:val="22"/>
                <w:lang w:val="en-US" w:eastAsia="en-US"/>
              </w:rPr>
            </w:pPr>
          </w:p>
        </w:tc>
        <w:tc>
          <w:tcPr>
            <w:tcW w:w="1174" w:type="dxa"/>
            <w:shd w:val="clear" w:color="auto" w:fill="auto"/>
            <w:noWrap/>
            <w:hideMark/>
          </w:tcPr>
          <w:p w14:paraId="29D4A08D" w14:textId="77777777" w:rsidR="00C34321" w:rsidRPr="00484990" w:rsidRDefault="00C34321">
            <w:pPr>
              <w:spacing w:after="0"/>
              <w:rPr>
                <w:rFonts w:ascii="Calibri" w:hAnsi="Calibri" w:cs="Calibr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484990">
              <w:rPr>
                <w:rFonts w:ascii="Calibri" w:hAnsi="Calibri" w:cs="Calibri"/>
                <w:color w:val="A6A6A6" w:themeColor="background1" w:themeShade="A6"/>
                <w:sz w:val="22"/>
                <w:szCs w:val="22"/>
                <w:lang w:val="en-US" w:eastAsia="en-US"/>
              </w:rPr>
              <w:t>Yes</w:t>
            </w:r>
          </w:p>
        </w:tc>
        <w:tc>
          <w:tcPr>
            <w:tcW w:w="1298" w:type="dxa"/>
            <w:shd w:val="clear" w:color="auto" w:fill="auto"/>
            <w:noWrap/>
            <w:hideMark/>
          </w:tcPr>
          <w:p w14:paraId="5D20045B" w14:textId="77777777" w:rsidR="00C34321" w:rsidRPr="00126DBF" w:rsidRDefault="00C34321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368" w:type="dxa"/>
            <w:shd w:val="clear" w:color="auto" w:fill="auto"/>
            <w:noWrap/>
            <w:hideMark/>
          </w:tcPr>
          <w:p w14:paraId="30540DAC" w14:textId="77777777" w:rsidR="00C34321" w:rsidRPr="00126DBF" w:rsidRDefault="00C34321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484990"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en-US" w:eastAsia="en-US"/>
              </w:rPr>
              <w:t>Yes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239D4791" w14:textId="77777777" w:rsidR="00C34321" w:rsidRPr="00126DBF" w:rsidRDefault="00C34321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9D6BE6" w:rsidRPr="00C34321" w14:paraId="2CDEEC79" w14:textId="77777777">
        <w:trPr>
          <w:trHeight w:val="300"/>
        </w:trPr>
        <w:tc>
          <w:tcPr>
            <w:tcW w:w="1300" w:type="dxa"/>
            <w:shd w:val="clear" w:color="auto" w:fill="auto"/>
            <w:noWrap/>
            <w:hideMark/>
          </w:tcPr>
          <w:p w14:paraId="240EEDF5" w14:textId="77777777" w:rsidR="00C34321" w:rsidRDefault="00C34321">
            <w:pPr>
              <w:spacing w:after="0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eastAsia="en-US"/>
              </w:rPr>
              <w:t>{0T,0T,2T}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14:paraId="6BCB922A" w14:textId="77777777" w:rsidR="00C34321" w:rsidRPr="00484990" w:rsidRDefault="00C34321">
            <w:pPr>
              <w:spacing w:after="0"/>
              <w:rPr>
                <w:rFonts w:ascii="Calibri" w:hAnsi="Calibri" w:cs="Calibr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484990">
              <w:rPr>
                <w:rFonts w:ascii="Calibri" w:hAnsi="Calibri" w:cs="Calibri"/>
                <w:color w:val="A6A6A6" w:themeColor="background1" w:themeShade="A6"/>
                <w:sz w:val="22"/>
                <w:szCs w:val="22"/>
                <w:lang w:val="en-US" w:eastAsia="en-US"/>
              </w:rPr>
              <w:t>Yes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14:paraId="7BB33E01" w14:textId="77777777" w:rsidR="00C34321" w:rsidRPr="00484990" w:rsidRDefault="00C34321">
            <w:pPr>
              <w:spacing w:after="0"/>
              <w:rPr>
                <w:rFonts w:ascii="Calibri" w:hAnsi="Calibri" w:cs="Calibri"/>
                <w:color w:val="A6A6A6" w:themeColor="background1" w:themeShade="A6"/>
                <w:sz w:val="22"/>
                <w:szCs w:val="22"/>
                <w:lang w:val="en-US" w:eastAsia="en-US"/>
              </w:rPr>
            </w:pPr>
            <w:r w:rsidRPr="00484990">
              <w:rPr>
                <w:rFonts w:ascii="Calibri" w:hAnsi="Calibri" w:cs="Calibri"/>
                <w:color w:val="A6A6A6" w:themeColor="background1" w:themeShade="A6"/>
                <w:sz w:val="22"/>
                <w:szCs w:val="22"/>
                <w:lang w:val="en-US" w:eastAsia="en-US"/>
              </w:rPr>
              <w:t>Yes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14:paraId="265EAA2B" w14:textId="55E78337" w:rsidR="00C34321" w:rsidRPr="00484990" w:rsidRDefault="00C34321">
            <w:pPr>
              <w:spacing w:after="0"/>
              <w:rPr>
                <w:rFonts w:ascii="Calibri" w:hAnsi="Calibri" w:cs="Calibri"/>
                <w:color w:val="A6A6A6" w:themeColor="background1" w:themeShade="A6"/>
                <w:sz w:val="22"/>
                <w:szCs w:val="22"/>
                <w:lang w:val="en-US" w:eastAsia="en-US"/>
              </w:rPr>
            </w:pPr>
          </w:p>
        </w:tc>
        <w:tc>
          <w:tcPr>
            <w:tcW w:w="1298" w:type="dxa"/>
            <w:shd w:val="clear" w:color="auto" w:fill="auto"/>
            <w:noWrap/>
            <w:hideMark/>
          </w:tcPr>
          <w:p w14:paraId="18B30C90" w14:textId="77777777" w:rsidR="00C34321" w:rsidRPr="00126DBF" w:rsidRDefault="00C34321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484990"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en-US" w:eastAsia="en-US"/>
              </w:rPr>
              <w:t>Yes</w:t>
            </w:r>
          </w:p>
        </w:tc>
        <w:tc>
          <w:tcPr>
            <w:tcW w:w="1368" w:type="dxa"/>
            <w:shd w:val="clear" w:color="auto" w:fill="auto"/>
            <w:noWrap/>
            <w:hideMark/>
          </w:tcPr>
          <w:p w14:paraId="27F5BB18" w14:textId="77777777" w:rsidR="00C34321" w:rsidRPr="00126DBF" w:rsidRDefault="00C34321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noWrap/>
            <w:hideMark/>
          </w:tcPr>
          <w:p w14:paraId="191745D6" w14:textId="77777777" w:rsidR="00C34321" w:rsidRPr="00126DBF" w:rsidRDefault="00C34321">
            <w:pPr>
              <w:spacing w:after="0"/>
              <w:rPr>
                <w:lang w:val="en-US" w:eastAsia="en-US"/>
              </w:rPr>
            </w:pPr>
          </w:p>
        </w:tc>
      </w:tr>
      <w:tr w:rsidR="009D6BE6" w:rsidRPr="00C34321" w14:paraId="479AB4C8" w14:textId="77777777">
        <w:trPr>
          <w:trHeight w:val="300"/>
        </w:trPr>
        <w:tc>
          <w:tcPr>
            <w:tcW w:w="1300" w:type="dxa"/>
            <w:shd w:val="clear" w:color="auto" w:fill="auto"/>
            <w:noWrap/>
            <w:hideMark/>
          </w:tcPr>
          <w:p w14:paraId="7F22AD9A" w14:textId="77777777" w:rsidR="00C34321" w:rsidRDefault="00C34321">
            <w:pPr>
              <w:spacing w:after="0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eastAsia="en-US"/>
              </w:rPr>
              <w:t>{1T, 1T, 0T}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14:paraId="706AF05E" w14:textId="77777777" w:rsidR="00C34321" w:rsidRPr="00126DBF" w:rsidRDefault="00C34321">
            <w:pPr>
              <w:spacing w:after="0"/>
              <w:rPr>
                <w:b/>
                <w:bCs/>
                <w:color w:val="44546A"/>
                <w:lang w:val="en-US" w:eastAsia="en-US"/>
              </w:rPr>
            </w:pPr>
          </w:p>
        </w:tc>
        <w:tc>
          <w:tcPr>
            <w:tcW w:w="1174" w:type="dxa"/>
            <w:shd w:val="clear" w:color="auto" w:fill="auto"/>
            <w:noWrap/>
            <w:hideMark/>
          </w:tcPr>
          <w:p w14:paraId="51943711" w14:textId="77777777" w:rsidR="00C34321" w:rsidRPr="00126DBF" w:rsidRDefault="00C34321">
            <w:pPr>
              <w:spacing w:after="0"/>
              <w:rPr>
                <w:lang w:val="en-US" w:eastAsia="en-US"/>
              </w:rPr>
            </w:pPr>
          </w:p>
        </w:tc>
        <w:tc>
          <w:tcPr>
            <w:tcW w:w="1174" w:type="dxa"/>
            <w:shd w:val="clear" w:color="auto" w:fill="auto"/>
            <w:noWrap/>
            <w:hideMark/>
          </w:tcPr>
          <w:p w14:paraId="3E1156D3" w14:textId="77777777" w:rsidR="00C34321" w:rsidRPr="00126DBF" w:rsidRDefault="00C34321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484990"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en-US" w:eastAsia="en-US"/>
              </w:rPr>
              <w:t>Yes</w:t>
            </w:r>
          </w:p>
        </w:tc>
        <w:tc>
          <w:tcPr>
            <w:tcW w:w="1298" w:type="dxa"/>
            <w:shd w:val="clear" w:color="auto" w:fill="auto"/>
            <w:noWrap/>
            <w:hideMark/>
          </w:tcPr>
          <w:p w14:paraId="3A3CB9B7" w14:textId="77777777" w:rsidR="00C34321" w:rsidRDefault="00C34321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hideMark/>
          </w:tcPr>
          <w:p w14:paraId="46AD6BE2" w14:textId="77777777" w:rsidR="00C34321" w:rsidRDefault="00C34321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noWrap/>
            <w:hideMark/>
          </w:tcPr>
          <w:p w14:paraId="0610A51B" w14:textId="77777777" w:rsidR="00C34321" w:rsidRDefault="00C34321">
            <w:pPr>
              <w:spacing w:after="0"/>
              <w:rPr>
                <w:lang w:val="en-US" w:eastAsia="en-US"/>
              </w:rPr>
            </w:pPr>
          </w:p>
        </w:tc>
      </w:tr>
      <w:tr w:rsidR="009D6BE6" w:rsidRPr="00C34321" w14:paraId="51381634" w14:textId="77777777">
        <w:trPr>
          <w:trHeight w:val="300"/>
        </w:trPr>
        <w:tc>
          <w:tcPr>
            <w:tcW w:w="1300" w:type="dxa"/>
            <w:shd w:val="clear" w:color="auto" w:fill="auto"/>
            <w:noWrap/>
            <w:hideMark/>
          </w:tcPr>
          <w:p w14:paraId="15162A6F" w14:textId="77777777" w:rsidR="00C34321" w:rsidRDefault="00C34321">
            <w:pPr>
              <w:spacing w:after="0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{1T, 0T, 1T}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14:paraId="0E66ACA2" w14:textId="77777777" w:rsidR="00C34321" w:rsidRPr="00126DBF" w:rsidRDefault="00C34321">
            <w:pPr>
              <w:spacing w:after="0"/>
              <w:rPr>
                <w:b/>
                <w:bCs/>
                <w:color w:val="44546A"/>
                <w:lang w:val="en-US" w:eastAsia="en-US"/>
              </w:rPr>
            </w:pPr>
          </w:p>
        </w:tc>
        <w:tc>
          <w:tcPr>
            <w:tcW w:w="1174" w:type="dxa"/>
            <w:shd w:val="clear" w:color="auto" w:fill="auto"/>
            <w:noWrap/>
            <w:hideMark/>
          </w:tcPr>
          <w:p w14:paraId="13F98132" w14:textId="77777777" w:rsidR="00C34321" w:rsidRPr="00484990" w:rsidRDefault="00C34321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en-US" w:eastAsia="en-US"/>
              </w:rPr>
            </w:pPr>
            <w:r w:rsidRPr="00484990"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en-US" w:eastAsia="en-US"/>
              </w:rPr>
              <w:t>Yes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14:paraId="65DE136F" w14:textId="77777777" w:rsidR="00C34321" w:rsidRPr="00126DBF" w:rsidRDefault="00C34321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98" w:type="dxa"/>
            <w:shd w:val="clear" w:color="auto" w:fill="auto"/>
            <w:noWrap/>
            <w:hideMark/>
          </w:tcPr>
          <w:p w14:paraId="139C72FA" w14:textId="77777777" w:rsidR="00C34321" w:rsidRDefault="00C34321">
            <w:pPr>
              <w:spacing w:after="0"/>
              <w:rPr>
                <w:lang w:val="en-US" w:eastAsia="en-US"/>
              </w:rPr>
            </w:pPr>
          </w:p>
        </w:tc>
        <w:tc>
          <w:tcPr>
            <w:tcW w:w="1368" w:type="dxa"/>
            <w:shd w:val="clear" w:color="auto" w:fill="auto"/>
            <w:noWrap/>
            <w:hideMark/>
          </w:tcPr>
          <w:p w14:paraId="73F398A4" w14:textId="77777777" w:rsidR="00C34321" w:rsidRDefault="00C34321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6333B1C7" w14:textId="77777777" w:rsidR="00C34321" w:rsidRDefault="00C34321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9D6BE6" w:rsidRPr="00C34321" w14:paraId="2C77AF46" w14:textId="77777777">
        <w:trPr>
          <w:trHeight w:val="300"/>
        </w:trPr>
        <w:tc>
          <w:tcPr>
            <w:tcW w:w="1300" w:type="dxa"/>
            <w:shd w:val="clear" w:color="auto" w:fill="auto"/>
            <w:noWrap/>
            <w:hideMark/>
          </w:tcPr>
          <w:p w14:paraId="6FB8ACD8" w14:textId="77777777" w:rsidR="00C34321" w:rsidRDefault="00C34321">
            <w:pPr>
              <w:spacing w:after="0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{0T, 1T, 1T}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14:paraId="1ACBC026" w14:textId="77777777" w:rsidR="00C34321" w:rsidRPr="00126DBF" w:rsidRDefault="00C34321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484990"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en-US" w:eastAsia="en-US"/>
              </w:rPr>
              <w:t>Yes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14:paraId="15973804" w14:textId="77777777" w:rsidR="00C34321" w:rsidRPr="00126DBF" w:rsidRDefault="00C34321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4" w:type="dxa"/>
            <w:shd w:val="clear" w:color="auto" w:fill="auto"/>
            <w:noWrap/>
            <w:hideMark/>
          </w:tcPr>
          <w:p w14:paraId="654CAC7F" w14:textId="77777777" w:rsidR="00C34321" w:rsidRPr="00126DBF" w:rsidRDefault="00C34321">
            <w:pPr>
              <w:spacing w:after="0"/>
              <w:rPr>
                <w:lang w:val="en-US" w:eastAsia="en-US"/>
              </w:rPr>
            </w:pPr>
          </w:p>
        </w:tc>
        <w:tc>
          <w:tcPr>
            <w:tcW w:w="1298" w:type="dxa"/>
            <w:shd w:val="clear" w:color="auto" w:fill="auto"/>
            <w:noWrap/>
            <w:hideMark/>
          </w:tcPr>
          <w:p w14:paraId="49826312" w14:textId="77777777" w:rsidR="00C34321" w:rsidRDefault="00C34321">
            <w:pPr>
              <w:spacing w:after="0"/>
              <w:rPr>
                <w:lang w:val="en-US" w:eastAsia="en-US"/>
              </w:rPr>
            </w:pPr>
          </w:p>
        </w:tc>
        <w:tc>
          <w:tcPr>
            <w:tcW w:w="1368" w:type="dxa"/>
            <w:shd w:val="clear" w:color="auto" w:fill="auto"/>
            <w:noWrap/>
            <w:hideMark/>
          </w:tcPr>
          <w:p w14:paraId="2A1F88B3" w14:textId="77777777" w:rsidR="00C34321" w:rsidRDefault="00C34321">
            <w:pPr>
              <w:spacing w:after="0"/>
              <w:rPr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noWrap/>
            <w:hideMark/>
          </w:tcPr>
          <w:p w14:paraId="16CC08BB" w14:textId="77777777" w:rsidR="00C34321" w:rsidRDefault="00C34321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</w:tbl>
    <w:p w14:paraId="7BB7C958" w14:textId="1917E9ED" w:rsidR="006B689F" w:rsidRDefault="006B689F" w:rsidP="00492463">
      <w:pPr>
        <w:pStyle w:val="TH"/>
        <w:jc w:val="left"/>
      </w:pPr>
    </w:p>
    <w:p w14:paraId="4EDC7790" w14:textId="0A4B54F0" w:rsidR="00A33A22" w:rsidRPr="00D50FF5" w:rsidRDefault="00D50FF5" w:rsidP="00D50FF5">
      <w:pPr>
        <w:pStyle w:val="TH"/>
      </w:pPr>
      <w:r w:rsidRPr="00D50FF5">
        <w:t xml:space="preserve">Table </w:t>
      </w:r>
      <w:r w:rsidR="00126DBF">
        <w:t>3</w:t>
      </w:r>
      <w:r w:rsidRPr="00D50FF5">
        <w:t>: Case list where UE has to perform two switches for 4-</w:t>
      </w:r>
      <w:proofErr w:type="gramStart"/>
      <w:r w:rsidRPr="00D50FF5">
        <w:t>bands</w:t>
      </w:r>
      <w:proofErr w:type="gramEnd"/>
    </w:p>
    <w:tbl>
      <w:tblPr>
        <w:tblW w:w="10962" w:type="dxa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982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985"/>
      </w:tblGrid>
      <w:tr w:rsidR="009D6BE6" w:rsidRPr="00D50FF5" w14:paraId="08D28861" w14:textId="77777777">
        <w:trPr>
          <w:trHeight w:val="194"/>
          <w:jc w:val="center"/>
        </w:trPr>
        <w:tc>
          <w:tcPr>
            <w:tcW w:w="896" w:type="dxa"/>
            <w:shd w:val="clear" w:color="auto" w:fill="auto"/>
            <w:noWrap/>
            <w:hideMark/>
          </w:tcPr>
          <w:p w14:paraId="70761117" w14:textId="77777777" w:rsidR="00A33A22" w:rsidRDefault="00A33A22">
            <w:pPr>
              <w:spacing w:after="0"/>
              <w:rPr>
                <w:b/>
                <w:bCs/>
                <w:sz w:val="14"/>
                <w:szCs w:val="14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7C7A9E6E" w14:textId="77777777" w:rsidR="00A33A22" w:rsidRDefault="00A33A22">
            <w:pPr>
              <w:spacing w:after="0"/>
              <w:rPr>
                <w:rFonts w:ascii="Calibri" w:hAnsi="Calibri" w:cs="Calibri"/>
                <w:b/>
                <w:bCs/>
                <w:sz w:val="14"/>
                <w:szCs w:val="14"/>
                <w:lang w:val="en-US" w:eastAsia="en-US"/>
              </w:rPr>
            </w:pPr>
            <w:r>
              <w:rPr>
                <w:rFonts w:ascii="Calibri" w:hAnsi="Calibri" w:cs="Calibri"/>
                <w:b/>
                <w:bCs/>
                <w:sz w:val="14"/>
                <w:szCs w:val="14"/>
                <w:lang w:eastAsia="en-US"/>
              </w:rPr>
              <w:t>{2T,0T,0T,0T}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071CE491" w14:textId="77777777" w:rsidR="00A33A22" w:rsidRDefault="00A33A22">
            <w:pPr>
              <w:spacing w:after="0"/>
              <w:rPr>
                <w:rFonts w:ascii="Calibri" w:hAnsi="Calibri" w:cs="Calibri"/>
                <w:b/>
                <w:bCs/>
                <w:sz w:val="14"/>
                <w:szCs w:val="14"/>
                <w:lang w:val="en-US" w:eastAsia="en-US"/>
              </w:rPr>
            </w:pPr>
            <w:r>
              <w:rPr>
                <w:rFonts w:ascii="Calibri" w:hAnsi="Calibri" w:cs="Calibri"/>
                <w:b/>
                <w:bCs/>
                <w:sz w:val="14"/>
                <w:szCs w:val="14"/>
                <w:lang w:val="en-US" w:eastAsia="en-US"/>
              </w:rPr>
              <w:t>{0T,2T,0T,0T}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7A7932DD" w14:textId="77777777" w:rsidR="00A33A22" w:rsidRDefault="00A33A22">
            <w:pPr>
              <w:spacing w:after="0"/>
              <w:rPr>
                <w:rFonts w:ascii="Calibri" w:hAnsi="Calibri" w:cs="Calibri"/>
                <w:b/>
                <w:bCs/>
                <w:sz w:val="14"/>
                <w:szCs w:val="14"/>
                <w:lang w:val="en-US" w:eastAsia="en-US"/>
              </w:rPr>
            </w:pPr>
            <w:r>
              <w:rPr>
                <w:rFonts w:ascii="Calibri" w:hAnsi="Calibri" w:cs="Calibri"/>
                <w:b/>
                <w:bCs/>
                <w:sz w:val="14"/>
                <w:szCs w:val="14"/>
                <w:lang w:val="en-US" w:eastAsia="en-US"/>
              </w:rPr>
              <w:t>{0T,0T,2T,0T}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16A13E3A" w14:textId="77777777" w:rsidR="00A33A22" w:rsidRDefault="00A33A22">
            <w:pPr>
              <w:spacing w:after="0"/>
              <w:rPr>
                <w:rFonts w:ascii="Calibri" w:hAnsi="Calibri" w:cs="Calibri"/>
                <w:b/>
                <w:bCs/>
                <w:sz w:val="14"/>
                <w:szCs w:val="14"/>
                <w:lang w:val="en-US" w:eastAsia="en-US"/>
              </w:rPr>
            </w:pPr>
            <w:r>
              <w:rPr>
                <w:rFonts w:ascii="Calibri" w:hAnsi="Calibri" w:cs="Calibri"/>
                <w:b/>
                <w:bCs/>
                <w:sz w:val="14"/>
                <w:szCs w:val="14"/>
                <w:lang w:val="en-US" w:eastAsia="en-US"/>
              </w:rPr>
              <w:t>{0T,0T,0T,2T}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42DCE6F3" w14:textId="77777777" w:rsidR="00A33A22" w:rsidRPr="00B92014" w:rsidRDefault="00A33A22">
            <w:pPr>
              <w:spacing w:after="0"/>
              <w:rPr>
                <w:rFonts w:ascii="Calibri" w:hAnsi="Calibri" w:cs="Calibri"/>
                <w:b/>
                <w:bCs/>
                <w:sz w:val="14"/>
                <w:szCs w:val="14"/>
                <w:lang w:val="en-US" w:eastAsia="en-US"/>
              </w:rPr>
            </w:pPr>
            <w:r w:rsidRPr="00B92014">
              <w:rPr>
                <w:rFonts w:ascii="Calibri" w:hAnsi="Calibri" w:cs="Calibri"/>
                <w:b/>
                <w:bCs/>
                <w:sz w:val="14"/>
                <w:szCs w:val="14"/>
                <w:lang w:val="en-US" w:eastAsia="en-US"/>
              </w:rPr>
              <w:t>{1T,1T,0T,0T}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2F94D4BD" w14:textId="77777777" w:rsidR="00A33A22" w:rsidRPr="00B92014" w:rsidRDefault="00A33A22">
            <w:pPr>
              <w:spacing w:after="0"/>
              <w:rPr>
                <w:rFonts w:ascii="Calibri" w:hAnsi="Calibri" w:cs="Calibri"/>
                <w:b/>
                <w:bCs/>
                <w:sz w:val="14"/>
                <w:szCs w:val="14"/>
                <w:lang w:val="en-US" w:eastAsia="en-US"/>
              </w:rPr>
            </w:pPr>
            <w:r w:rsidRPr="00B92014">
              <w:rPr>
                <w:rFonts w:ascii="Calibri" w:hAnsi="Calibri" w:cs="Calibri"/>
                <w:b/>
                <w:bCs/>
                <w:sz w:val="14"/>
                <w:szCs w:val="14"/>
                <w:lang w:val="en-US" w:eastAsia="en-US"/>
              </w:rPr>
              <w:t>{1T,0T,1T,0T}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7BB2360A" w14:textId="77777777" w:rsidR="00A33A22" w:rsidRDefault="00A33A22">
            <w:pPr>
              <w:spacing w:after="0"/>
              <w:rPr>
                <w:rFonts w:ascii="Calibri" w:hAnsi="Calibri" w:cs="Calibri"/>
                <w:b/>
                <w:bCs/>
                <w:sz w:val="14"/>
                <w:szCs w:val="14"/>
                <w:lang w:val="en-US" w:eastAsia="en-US"/>
              </w:rPr>
            </w:pPr>
            <w:r>
              <w:rPr>
                <w:rFonts w:ascii="Calibri" w:hAnsi="Calibri" w:cs="Calibri"/>
                <w:b/>
                <w:bCs/>
                <w:sz w:val="14"/>
                <w:szCs w:val="14"/>
                <w:lang w:val="en-US" w:eastAsia="en-US"/>
              </w:rPr>
              <w:t>{1T,0T,0T,1T}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7ED02699" w14:textId="77777777" w:rsidR="00A33A22" w:rsidRDefault="00A33A22">
            <w:pPr>
              <w:spacing w:after="0"/>
              <w:rPr>
                <w:rFonts w:ascii="Calibri" w:hAnsi="Calibri" w:cs="Calibri"/>
                <w:b/>
                <w:bCs/>
                <w:sz w:val="14"/>
                <w:szCs w:val="14"/>
                <w:lang w:val="en-US" w:eastAsia="en-US"/>
              </w:rPr>
            </w:pPr>
            <w:r>
              <w:rPr>
                <w:rFonts w:ascii="Calibri" w:hAnsi="Calibri" w:cs="Calibri"/>
                <w:b/>
                <w:bCs/>
                <w:sz w:val="14"/>
                <w:szCs w:val="14"/>
                <w:lang w:val="en-US" w:eastAsia="en-US"/>
              </w:rPr>
              <w:t>{0T,1T,1T,0T}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1265BD49" w14:textId="77777777" w:rsidR="00A33A22" w:rsidRDefault="00A33A22">
            <w:pPr>
              <w:spacing w:after="0"/>
              <w:rPr>
                <w:rFonts w:ascii="Calibri" w:hAnsi="Calibri" w:cs="Calibri"/>
                <w:b/>
                <w:bCs/>
                <w:sz w:val="14"/>
                <w:szCs w:val="14"/>
                <w:lang w:val="en-US" w:eastAsia="en-US"/>
              </w:rPr>
            </w:pPr>
            <w:r>
              <w:rPr>
                <w:rFonts w:ascii="Calibri" w:hAnsi="Calibri" w:cs="Calibri"/>
                <w:b/>
                <w:bCs/>
                <w:sz w:val="14"/>
                <w:szCs w:val="14"/>
                <w:lang w:val="en-US" w:eastAsia="en-US"/>
              </w:rPr>
              <w:t>{0T,1T,0T,1T}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14:paraId="641B5D2E" w14:textId="77777777" w:rsidR="00A33A22" w:rsidRDefault="00A33A22">
            <w:pPr>
              <w:spacing w:after="0"/>
              <w:rPr>
                <w:rFonts w:ascii="Calibri" w:hAnsi="Calibri" w:cs="Calibri"/>
                <w:b/>
                <w:bCs/>
                <w:sz w:val="14"/>
                <w:szCs w:val="14"/>
                <w:lang w:val="en-US" w:eastAsia="en-US"/>
              </w:rPr>
            </w:pPr>
            <w:r>
              <w:rPr>
                <w:rFonts w:ascii="Calibri" w:hAnsi="Calibri" w:cs="Calibri"/>
                <w:b/>
                <w:bCs/>
                <w:sz w:val="14"/>
                <w:szCs w:val="14"/>
                <w:lang w:val="en-US" w:eastAsia="en-US"/>
              </w:rPr>
              <w:t>{0T,0T,1T,1T}</w:t>
            </w:r>
          </w:p>
        </w:tc>
      </w:tr>
      <w:tr w:rsidR="009D6BE6" w:rsidRPr="00D50FF5" w14:paraId="3B4D6F7D" w14:textId="77777777">
        <w:trPr>
          <w:trHeight w:val="294"/>
          <w:jc w:val="center"/>
        </w:trPr>
        <w:tc>
          <w:tcPr>
            <w:tcW w:w="896" w:type="dxa"/>
            <w:shd w:val="clear" w:color="auto" w:fill="auto"/>
            <w:noWrap/>
            <w:hideMark/>
          </w:tcPr>
          <w:p w14:paraId="0FC69C7A" w14:textId="77777777" w:rsidR="00A33A22" w:rsidRDefault="00A33A22">
            <w:pPr>
              <w:spacing w:after="0"/>
              <w:rPr>
                <w:rFonts w:ascii="Calibri" w:hAnsi="Calibri" w:cs="Calibri"/>
                <w:b/>
                <w:bCs/>
                <w:sz w:val="14"/>
                <w:szCs w:val="14"/>
                <w:lang w:val="en-US" w:eastAsia="en-US"/>
              </w:rPr>
            </w:pPr>
            <w:r>
              <w:rPr>
                <w:rFonts w:ascii="Calibri" w:hAnsi="Calibri" w:cs="Calibri"/>
                <w:b/>
                <w:bCs/>
                <w:sz w:val="14"/>
                <w:szCs w:val="14"/>
                <w:lang w:eastAsia="en-US"/>
              </w:rPr>
              <w:t>{2T,0T,0T,0T}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516DA061" w14:textId="50F1A16C" w:rsidR="00A33A22" w:rsidRPr="00484990" w:rsidRDefault="00A33A22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8"/>
                <w:szCs w:val="18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75AE7B95" w14:textId="77777777" w:rsidR="00A33A22" w:rsidRPr="00484990" w:rsidRDefault="00A33A22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8"/>
                <w:szCs w:val="18"/>
                <w:lang w:val="en-US" w:eastAsia="en-US"/>
              </w:rPr>
            </w:pPr>
            <w:r w:rsidRPr="00484990">
              <w:rPr>
                <w:rFonts w:ascii="Calibri" w:hAnsi="Calibri" w:cs="Calibri"/>
                <w:color w:val="A6A6A6" w:themeColor="background1" w:themeShade="A6"/>
                <w:sz w:val="18"/>
                <w:szCs w:val="18"/>
                <w:lang w:val="en-US" w:eastAsia="en-US"/>
              </w:rPr>
              <w:t>Yes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41C7F4DF" w14:textId="77777777" w:rsidR="00A33A22" w:rsidRPr="00484990" w:rsidRDefault="00A33A22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8"/>
                <w:szCs w:val="18"/>
                <w:lang w:val="en-US" w:eastAsia="en-US"/>
              </w:rPr>
            </w:pPr>
            <w:r w:rsidRPr="00484990">
              <w:rPr>
                <w:rFonts w:ascii="Calibri" w:hAnsi="Calibri" w:cs="Calibri"/>
                <w:color w:val="A6A6A6" w:themeColor="background1" w:themeShade="A6"/>
                <w:sz w:val="18"/>
                <w:szCs w:val="18"/>
                <w:lang w:val="en-US" w:eastAsia="en-US"/>
              </w:rPr>
              <w:t>Yes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2F09DEA9" w14:textId="77777777" w:rsidR="00A33A22" w:rsidRPr="00484990" w:rsidRDefault="00A33A22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8"/>
                <w:szCs w:val="18"/>
                <w:lang w:val="en-US" w:eastAsia="en-US"/>
              </w:rPr>
            </w:pPr>
            <w:r w:rsidRPr="00484990">
              <w:rPr>
                <w:rFonts w:ascii="Calibri" w:hAnsi="Calibri" w:cs="Calibri"/>
                <w:color w:val="A6A6A6" w:themeColor="background1" w:themeShade="A6"/>
                <w:sz w:val="18"/>
                <w:szCs w:val="18"/>
                <w:lang w:val="en-US" w:eastAsia="en-US"/>
              </w:rPr>
              <w:t>Yes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28AFD675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7CC310E8" w14:textId="77777777" w:rsidR="00A33A22" w:rsidRPr="00484990" w:rsidRDefault="00A33A22">
            <w:pPr>
              <w:spacing w:after="0"/>
              <w:rPr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626C7C48" w14:textId="77777777" w:rsidR="00A33A22" w:rsidRPr="00484990" w:rsidRDefault="00A33A22">
            <w:pPr>
              <w:spacing w:after="0"/>
              <w:rPr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76E8B47D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  <w:r w:rsidRPr="00484990"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  <w:t>Yes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5861138C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  <w:r w:rsidRPr="00484990"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  <w:t>Yes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14:paraId="1F37D0AE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  <w:r w:rsidRPr="00484990"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  <w:t>Yes</w:t>
            </w:r>
          </w:p>
        </w:tc>
      </w:tr>
      <w:tr w:rsidR="009D6BE6" w:rsidRPr="00D50FF5" w14:paraId="3A2D71E6" w14:textId="77777777">
        <w:trPr>
          <w:trHeight w:val="294"/>
          <w:jc w:val="center"/>
        </w:trPr>
        <w:tc>
          <w:tcPr>
            <w:tcW w:w="896" w:type="dxa"/>
            <w:shd w:val="clear" w:color="auto" w:fill="auto"/>
            <w:noWrap/>
            <w:hideMark/>
          </w:tcPr>
          <w:p w14:paraId="24BAE4CE" w14:textId="77777777" w:rsidR="00A33A22" w:rsidRDefault="00A33A22">
            <w:pPr>
              <w:spacing w:after="0"/>
              <w:rPr>
                <w:rFonts w:ascii="Calibri" w:hAnsi="Calibri" w:cs="Calibri"/>
                <w:b/>
                <w:bCs/>
                <w:sz w:val="14"/>
                <w:szCs w:val="14"/>
                <w:lang w:val="en-US" w:eastAsia="en-US"/>
              </w:rPr>
            </w:pPr>
            <w:r>
              <w:rPr>
                <w:rFonts w:ascii="Calibri" w:hAnsi="Calibri" w:cs="Calibri"/>
                <w:b/>
                <w:bCs/>
                <w:sz w:val="14"/>
                <w:szCs w:val="14"/>
                <w:lang w:val="en-US" w:eastAsia="en-US"/>
              </w:rPr>
              <w:t>{0T,2T,0T,0T}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30E876DF" w14:textId="77777777" w:rsidR="00A33A22" w:rsidRPr="00484990" w:rsidRDefault="00A33A22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8"/>
                <w:szCs w:val="18"/>
                <w:lang w:val="en-US" w:eastAsia="en-US"/>
              </w:rPr>
            </w:pPr>
            <w:r w:rsidRPr="00484990">
              <w:rPr>
                <w:rFonts w:ascii="Calibri" w:hAnsi="Calibri" w:cs="Calibri"/>
                <w:color w:val="A6A6A6" w:themeColor="background1" w:themeShade="A6"/>
                <w:sz w:val="18"/>
                <w:szCs w:val="18"/>
                <w:lang w:val="en-US" w:eastAsia="en-US"/>
              </w:rPr>
              <w:t>Yes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61252027" w14:textId="29DAFB91" w:rsidR="00A33A22" w:rsidRPr="00484990" w:rsidRDefault="00A33A22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8"/>
                <w:szCs w:val="18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684F5B85" w14:textId="77777777" w:rsidR="00A33A22" w:rsidRPr="00484990" w:rsidRDefault="00A33A22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8"/>
                <w:szCs w:val="18"/>
                <w:lang w:val="en-US" w:eastAsia="en-US"/>
              </w:rPr>
            </w:pPr>
            <w:r w:rsidRPr="00484990">
              <w:rPr>
                <w:rFonts w:ascii="Calibri" w:hAnsi="Calibri" w:cs="Calibri"/>
                <w:color w:val="A6A6A6" w:themeColor="background1" w:themeShade="A6"/>
                <w:sz w:val="18"/>
                <w:szCs w:val="18"/>
                <w:lang w:val="en-US" w:eastAsia="en-US"/>
              </w:rPr>
              <w:t>Yes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4776F7F9" w14:textId="77777777" w:rsidR="00A33A22" w:rsidRPr="00484990" w:rsidRDefault="00A33A22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8"/>
                <w:szCs w:val="18"/>
                <w:lang w:val="en-US" w:eastAsia="en-US"/>
              </w:rPr>
            </w:pPr>
            <w:r w:rsidRPr="00484990">
              <w:rPr>
                <w:rFonts w:ascii="Calibri" w:hAnsi="Calibri" w:cs="Calibri"/>
                <w:color w:val="A6A6A6" w:themeColor="background1" w:themeShade="A6"/>
                <w:sz w:val="18"/>
                <w:szCs w:val="18"/>
                <w:lang w:val="en-US" w:eastAsia="en-US"/>
              </w:rPr>
              <w:t>Yes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3A13F28F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2A4D2F64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  <w:r w:rsidRPr="00484990"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  <w:t>Yes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6E1FE831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  <w:r w:rsidRPr="00484990"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  <w:t>Yes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591B89F9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1088FE23" w14:textId="77777777" w:rsidR="00A33A22" w:rsidRPr="00484990" w:rsidRDefault="00A33A22">
            <w:pPr>
              <w:spacing w:after="0"/>
              <w:rPr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985" w:type="dxa"/>
            <w:shd w:val="clear" w:color="auto" w:fill="auto"/>
            <w:noWrap/>
            <w:hideMark/>
          </w:tcPr>
          <w:p w14:paraId="728A2EAC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  <w:r w:rsidRPr="00484990"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  <w:t>Yes</w:t>
            </w:r>
          </w:p>
        </w:tc>
      </w:tr>
      <w:tr w:rsidR="009D6BE6" w:rsidRPr="00D50FF5" w14:paraId="4026D186" w14:textId="77777777">
        <w:trPr>
          <w:trHeight w:val="294"/>
          <w:jc w:val="center"/>
        </w:trPr>
        <w:tc>
          <w:tcPr>
            <w:tcW w:w="896" w:type="dxa"/>
            <w:shd w:val="clear" w:color="auto" w:fill="auto"/>
            <w:noWrap/>
            <w:hideMark/>
          </w:tcPr>
          <w:p w14:paraId="7C77504E" w14:textId="77777777" w:rsidR="00A33A22" w:rsidRDefault="00A33A22">
            <w:pPr>
              <w:spacing w:after="0"/>
              <w:rPr>
                <w:rFonts w:ascii="Calibri" w:hAnsi="Calibri" w:cs="Calibri"/>
                <w:b/>
                <w:bCs/>
                <w:sz w:val="14"/>
                <w:szCs w:val="14"/>
                <w:lang w:val="en-US" w:eastAsia="en-US"/>
              </w:rPr>
            </w:pPr>
            <w:r>
              <w:rPr>
                <w:rFonts w:ascii="Calibri" w:hAnsi="Calibri" w:cs="Calibri"/>
                <w:b/>
                <w:bCs/>
                <w:sz w:val="14"/>
                <w:szCs w:val="14"/>
                <w:lang w:val="en-US" w:eastAsia="en-US"/>
              </w:rPr>
              <w:t>{0T,0T,2T,0T}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0850B2AE" w14:textId="77777777" w:rsidR="00A33A22" w:rsidRPr="00484990" w:rsidRDefault="00A33A22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8"/>
                <w:szCs w:val="18"/>
                <w:lang w:val="en-US" w:eastAsia="en-US"/>
              </w:rPr>
            </w:pPr>
            <w:r w:rsidRPr="00484990">
              <w:rPr>
                <w:rFonts w:ascii="Calibri" w:hAnsi="Calibri" w:cs="Calibri"/>
                <w:color w:val="A6A6A6" w:themeColor="background1" w:themeShade="A6"/>
                <w:sz w:val="18"/>
                <w:szCs w:val="18"/>
                <w:lang w:val="en-US" w:eastAsia="en-US"/>
              </w:rPr>
              <w:t>Yes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1AE377E2" w14:textId="77777777" w:rsidR="00A33A22" w:rsidRPr="00484990" w:rsidRDefault="00A33A22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8"/>
                <w:szCs w:val="18"/>
                <w:lang w:val="en-US" w:eastAsia="en-US"/>
              </w:rPr>
            </w:pPr>
            <w:r w:rsidRPr="00484990">
              <w:rPr>
                <w:rFonts w:ascii="Calibri" w:hAnsi="Calibri" w:cs="Calibri"/>
                <w:color w:val="A6A6A6" w:themeColor="background1" w:themeShade="A6"/>
                <w:sz w:val="18"/>
                <w:szCs w:val="18"/>
                <w:lang w:val="en-US" w:eastAsia="en-US"/>
              </w:rPr>
              <w:t>Yes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237AD532" w14:textId="0A2E3604" w:rsidR="00A33A22" w:rsidRPr="00484990" w:rsidRDefault="00A33A22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8"/>
                <w:szCs w:val="18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3A51AC91" w14:textId="77777777" w:rsidR="00A33A22" w:rsidRPr="00484990" w:rsidRDefault="00A33A22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8"/>
                <w:szCs w:val="18"/>
                <w:lang w:val="en-US" w:eastAsia="en-US"/>
              </w:rPr>
            </w:pPr>
            <w:r w:rsidRPr="00484990">
              <w:rPr>
                <w:rFonts w:ascii="Calibri" w:hAnsi="Calibri" w:cs="Calibri"/>
                <w:color w:val="A6A6A6" w:themeColor="background1" w:themeShade="A6"/>
                <w:sz w:val="18"/>
                <w:szCs w:val="18"/>
                <w:lang w:val="en-US" w:eastAsia="en-US"/>
              </w:rPr>
              <w:t>Yes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6A560280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  <w:r w:rsidRPr="00484990"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  <w:t>Yes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00AAE1D0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36A59EF6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  <w:r w:rsidRPr="00484990"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  <w:t>Yes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0AD01844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6C3F9FEC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  <w:r w:rsidRPr="00484990"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  <w:t>Yes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14:paraId="5FE71BEA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</w:p>
        </w:tc>
      </w:tr>
      <w:tr w:rsidR="009D6BE6" w:rsidRPr="00D50FF5" w14:paraId="06864CA0" w14:textId="77777777">
        <w:trPr>
          <w:trHeight w:val="294"/>
          <w:jc w:val="center"/>
        </w:trPr>
        <w:tc>
          <w:tcPr>
            <w:tcW w:w="896" w:type="dxa"/>
            <w:shd w:val="clear" w:color="auto" w:fill="auto"/>
            <w:noWrap/>
            <w:hideMark/>
          </w:tcPr>
          <w:p w14:paraId="2C40E2A3" w14:textId="77777777" w:rsidR="00A33A22" w:rsidRDefault="00A33A22">
            <w:pPr>
              <w:spacing w:after="0"/>
              <w:rPr>
                <w:rFonts w:ascii="Calibri" w:hAnsi="Calibri" w:cs="Calibri"/>
                <w:b/>
                <w:bCs/>
                <w:sz w:val="14"/>
                <w:szCs w:val="14"/>
                <w:lang w:val="en-US" w:eastAsia="en-US"/>
              </w:rPr>
            </w:pPr>
            <w:r>
              <w:rPr>
                <w:rFonts w:ascii="Calibri" w:hAnsi="Calibri" w:cs="Calibri"/>
                <w:b/>
                <w:bCs/>
                <w:sz w:val="14"/>
                <w:szCs w:val="14"/>
                <w:lang w:val="en-US" w:eastAsia="en-US"/>
              </w:rPr>
              <w:t>{0T,0T,0T,2T}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504362B4" w14:textId="77777777" w:rsidR="00A33A22" w:rsidRPr="00484990" w:rsidRDefault="00A33A22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8"/>
                <w:szCs w:val="18"/>
                <w:lang w:val="en-US" w:eastAsia="en-US"/>
              </w:rPr>
            </w:pPr>
            <w:r w:rsidRPr="00484990">
              <w:rPr>
                <w:rFonts w:ascii="Calibri" w:hAnsi="Calibri" w:cs="Calibri"/>
                <w:color w:val="A6A6A6" w:themeColor="background1" w:themeShade="A6"/>
                <w:sz w:val="18"/>
                <w:szCs w:val="18"/>
                <w:lang w:val="en-US" w:eastAsia="en-US"/>
              </w:rPr>
              <w:t>Yes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442E64EA" w14:textId="77777777" w:rsidR="00A33A22" w:rsidRPr="00484990" w:rsidRDefault="00A33A22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8"/>
                <w:szCs w:val="18"/>
                <w:lang w:val="en-US" w:eastAsia="en-US"/>
              </w:rPr>
            </w:pPr>
            <w:r w:rsidRPr="00484990">
              <w:rPr>
                <w:rFonts w:ascii="Calibri" w:hAnsi="Calibri" w:cs="Calibri"/>
                <w:color w:val="A6A6A6" w:themeColor="background1" w:themeShade="A6"/>
                <w:sz w:val="18"/>
                <w:szCs w:val="18"/>
                <w:lang w:val="en-US" w:eastAsia="en-US"/>
              </w:rPr>
              <w:t>Yes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42E23076" w14:textId="77777777" w:rsidR="00A33A22" w:rsidRPr="00484990" w:rsidRDefault="00A33A22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8"/>
                <w:szCs w:val="18"/>
                <w:lang w:val="en-US" w:eastAsia="en-US"/>
              </w:rPr>
            </w:pPr>
            <w:r w:rsidRPr="00484990">
              <w:rPr>
                <w:rFonts w:ascii="Calibri" w:hAnsi="Calibri" w:cs="Calibri"/>
                <w:color w:val="A6A6A6" w:themeColor="background1" w:themeShade="A6"/>
                <w:sz w:val="18"/>
                <w:szCs w:val="18"/>
                <w:lang w:val="en-US" w:eastAsia="en-US"/>
              </w:rPr>
              <w:t>Yes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7A69F555" w14:textId="6565B719" w:rsidR="00A33A22" w:rsidRPr="00484990" w:rsidRDefault="00A33A22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8"/>
                <w:szCs w:val="18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4DF5AF3F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  <w:r w:rsidRPr="00484990"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  <w:t>Yes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6550D6FB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  <w:r w:rsidRPr="00484990"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  <w:t>Yes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695445E1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6109BBC0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  <w:r w:rsidRPr="00484990"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  <w:t>Yes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4D74ADFC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985" w:type="dxa"/>
            <w:shd w:val="clear" w:color="auto" w:fill="auto"/>
            <w:noWrap/>
            <w:hideMark/>
          </w:tcPr>
          <w:p w14:paraId="10437258" w14:textId="77777777" w:rsidR="00A33A22" w:rsidRPr="00484990" w:rsidRDefault="00A33A22">
            <w:pPr>
              <w:spacing w:after="0"/>
              <w:rPr>
                <w:sz w:val="18"/>
                <w:szCs w:val="18"/>
                <w:highlight w:val="yellow"/>
                <w:lang w:val="en-US" w:eastAsia="en-US"/>
              </w:rPr>
            </w:pPr>
          </w:p>
        </w:tc>
      </w:tr>
      <w:tr w:rsidR="009D6BE6" w:rsidRPr="00D50FF5" w14:paraId="28EBADCD" w14:textId="77777777">
        <w:trPr>
          <w:trHeight w:val="294"/>
          <w:jc w:val="center"/>
        </w:trPr>
        <w:tc>
          <w:tcPr>
            <w:tcW w:w="896" w:type="dxa"/>
            <w:shd w:val="clear" w:color="auto" w:fill="auto"/>
            <w:noWrap/>
            <w:hideMark/>
          </w:tcPr>
          <w:p w14:paraId="69364182" w14:textId="77777777" w:rsidR="00A33A22" w:rsidRDefault="00A33A22">
            <w:pPr>
              <w:spacing w:after="0"/>
              <w:rPr>
                <w:rFonts w:ascii="Calibri" w:hAnsi="Calibri" w:cs="Calibri"/>
                <w:b/>
                <w:bCs/>
                <w:sz w:val="14"/>
                <w:szCs w:val="14"/>
                <w:lang w:val="en-US" w:eastAsia="en-US"/>
              </w:rPr>
            </w:pPr>
            <w:r>
              <w:rPr>
                <w:rFonts w:ascii="Calibri" w:hAnsi="Calibri" w:cs="Calibri"/>
                <w:b/>
                <w:bCs/>
                <w:sz w:val="14"/>
                <w:szCs w:val="14"/>
                <w:lang w:val="en-US" w:eastAsia="en-US"/>
              </w:rPr>
              <w:lastRenderedPageBreak/>
              <w:t>{1T,1T,0T,0T}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617BF895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6BFC5C98" w14:textId="77777777" w:rsidR="00A33A22" w:rsidRPr="00484990" w:rsidRDefault="00A33A22">
            <w:pPr>
              <w:spacing w:after="0"/>
              <w:rPr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4B7925B5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  <w:r w:rsidRPr="00484990"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  <w:t>Yes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01A87F94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  <w:r w:rsidRPr="00484990"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  <w:t>Yes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3832F6AE" w14:textId="34129DC2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162E479B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087DD4D0" w14:textId="77777777" w:rsidR="00A33A22" w:rsidRPr="00484990" w:rsidRDefault="00A33A22">
            <w:pPr>
              <w:spacing w:after="0"/>
              <w:rPr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5E59D852" w14:textId="77777777" w:rsidR="00A33A22" w:rsidRPr="00484990" w:rsidRDefault="00A33A22">
            <w:pPr>
              <w:spacing w:after="0"/>
              <w:rPr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37CCBACD" w14:textId="77777777" w:rsidR="00A33A22" w:rsidRPr="00484990" w:rsidRDefault="00A33A22">
            <w:pPr>
              <w:spacing w:after="0"/>
              <w:rPr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985" w:type="dxa"/>
            <w:shd w:val="clear" w:color="auto" w:fill="auto"/>
            <w:noWrap/>
            <w:hideMark/>
          </w:tcPr>
          <w:p w14:paraId="44270B5C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  <w:r w:rsidRPr="00484990"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  <w:t>Yes</w:t>
            </w:r>
          </w:p>
        </w:tc>
      </w:tr>
      <w:tr w:rsidR="009D6BE6" w:rsidRPr="00D50FF5" w14:paraId="32E54AD0" w14:textId="77777777">
        <w:trPr>
          <w:trHeight w:val="294"/>
          <w:jc w:val="center"/>
        </w:trPr>
        <w:tc>
          <w:tcPr>
            <w:tcW w:w="896" w:type="dxa"/>
            <w:shd w:val="clear" w:color="auto" w:fill="auto"/>
            <w:noWrap/>
            <w:hideMark/>
          </w:tcPr>
          <w:p w14:paraId="74776218" w14:textId="77777777" w:rsidR="00A33A22" w:rsidRDefault="00A33A22">
            <w:pPr>
              <w:spacing w:after="0"/>
              <w:rPr>
                <w:rFonts w:ascii="Calibri" w:hAnsi="Calibri" w:cs="Calibri"/>
                <w:b/>
                <w:bCs/>
                <w:sz w:val="14"/>
                <w:szCs w:val="14"/>
                <w:lang w:val="en-US" w:eastAsia="en-US"/>
              </w:rPr>
            </w:pPr>
            <w:r>
              <w:rPr>
                <w:rFonts w:ascii="Calibri" w:hAnsi="Calibri" w:cs="Calibri"/>
                <w:b/>
                <w:bCs/>
                <w:sz w:val="14"/>
                <w:szCs w:val="14"/>
                <w:lang w:val="en-US" w:eastAsia="en-US"/>
              </w:rPr>
              <w:t>{1T,0T,1T,0T}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22FB1DA5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16ACFE36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  <w:r w:rsidRPr="00484990"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  <w:t>Yes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05A12B19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12FF0A85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  <w:r w:rsidRPr="00484990"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  <w:t>Yes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5D4338C7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76E6076D" w14:textId="4272401E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71B7D855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34F318E9" w14:textId="77777777" w:rsidR="00A33A22" w:rsidRPr="00484990" w:rsidRDefault="00A33A22">
            <w:pPr>
              <w:spacing w:after="0"/>
              <w:rPr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6D0F6900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  <w:r w:rsidRPr="00484990"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  <w:t>Yes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14:paraId="033C1459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</w:p>
        </w:tc>
      </w:tr>
      <w:tr w:rsidR="009D6BE6" w:rsidRPr="00D50FF5" w14:paraId="2DC774AB" w14:textId="77777777">
        <w:trPr>
          <w:trHeight w:val="294"/>
          <w:jc w:val="center"/>
        </w:trPr>
        <w:tc>
          <w:tcPr>
            <w:tcW w:w="896" w:type="dxa"/>
            <w:shd w:val="clear" w:color="auto" w:fill="auto"/>
            <w:noWrap/>
            <w:hideMark/>
          </w:tcPr>
          <w:p w14:paraId="2173D50C" w14:textId="77777777" w:rsidR="00A33A22" w:rsidRPr="00B92014" w:rsidRDefault="00A33A22">
            <w:pPr>
              <w:spacing w:after="0"/>
              <w:rPr>
                <w:rFonts w:ascii="Calibri" w:hAnsi="Calibri" w:cs="Calibri"/>
                <w:b/>
                <w:bCs/>
                <w:sz w:val="14"/>
                <w:szCs w:val="14"/>
                <w:lang w:val="en-US" w:eastAsia="en-US"/>
              </w:rPr>
            </w:pPr>
            <w:r w:rsidRPr="00B92014">
              <w:rPr>
                <w:rFonts w:ascii="Calibri" w:hAnsi="Calibri" w:cs="Calibri"/>
                <w:b/>
                <w:bCs/>
                <w:sz w:val="14"/>
                <w:szCs w:val="14"/>
                <w:lang w:val="en-US" w:eastAsia="en-US"/>
              </w:rPr>
              <w:t>{1T,0T,0T,1T}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73C102C6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4E9468D4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  <w:r w:rsidRPr="00484990"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  <w:t>Yes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2E867372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  <w:r w:rsidRPr="00484990"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  <w:t>Yes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77079B80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79E57B74" w14:textId="77777777" w:rsidR="00A33A22" w:rsidRPr="00484990" w:rsidRDefault="00A33A22">
            <w:pPr>
              <w:spacing w:after="0"/>
              <w:rPr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73BDF804" w14:textId="77777777" w:rsidR="00A33A22" w:rsidRPr="00484990" w:rsidRDefault="00A33A22">
            <w:pPr>
              <w:spacing w:after="0"/>
              <w:rPr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59E09A6D" w14:textId="1907921E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189133DF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  <w:r w:rsidRPr="00484990"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  <w:t>Yes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157FB78C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985" w:type="dxa"/>
            <w:shd w:val="clear" w:color="auto" w:fill="auto"/>
            <w:noWrap/>
            <w:hideMark/>
          </w:tcPr>
          <w:p w14:paraId="5FB13EEA" w14:textId="77777777" w:rsidR="00A33A22" w:rsidRPr="00484990" w:rsidRDefault="00A33A22">
            <w:pPr>
              <w:spacing w:after="0"/>
              <w:rPr>
                <w:sz w:val="18"/>
                <w:szCs w:val="18"/>
                <w:highlight w:val="yellow"/>
                <w:lang w:val="en-US" w:eastAsia="en-US"/>
              </w:rPr>
            </w:pPr>
          </w:p>
        </w:tc>
      </w:tr>
      <w:tr w:rsidR="009D6BE6" w:rsidRPr="00D50FF5" w14:paraId="4A63F53E" w14:textId="77777777">
        <w:trPr>
          <w:trHeight w:val="294"/>
          <w:jc w:val="center"/>
        </w:trPr>
        <w:tc>
          <w:tcPr>
            <w:tcW w:w="896" w:type="dxa"/>
            <w:shd w:val="clear" w:color="auto" w:fill="auto"/>
            <w:noWrap/>
            <w:hideMark/>
          </w:tcPr>
          <w:p w14:paraId="57D39FE8" w14:textId="77777777" w:rsidR="00A33A22" w:rsidRPr="00B92014" w:rsidRDefault="00A33A22">
            <w:pPr>
              <w:spacing w:after="0"/>
              <w:rPr>
                <w:rFonts w:ascii="Calibri" w:hAnsi="Calibri" w:cs="Calibri"/>
                <w:b/>
                <w:bCs/>
                <w:sz w:val="14"/>
                <w:szCs w:val="14"/>
                <w:lang w:val="en-US" w:eastAsia="en-US"/>
              </w:rPr>
            </w:pPr>
            <w:r w:rsidRPr="00B92014">
              <w:rPr>
                <w:rFonts w:ascii="Calibri" w:hAnsi="Calibri" w:cs="Calibri"/>
                <w:b/>
                <w:bCs/>
                <w:sz w:val="14"/>
                <w:szCs w:val="14"/>
                <w:lang w:val="en-US" w:eastAsia="en-US"/>
              </w:rPr>
              <w:t>{0T,1T,1T,0T}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6CAA74AD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  <w:r w:rsidRPr="00484990"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  <w:t>Yes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624AF22E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7039A6C0" w14:textId="77777777" w:rsidR="00A33A22" w:rsidRPr="00484990" w:rsidRDefault="00A33A22">
            <w:pPr>
              <w:spacing w:after="0"/>
              <w:rPr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6EBEFDFF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  <w:r w:rsidRPr="00484990"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  <w:t>Yes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30230F5B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4C10E94E" w14:textId="77777777" w:rsidR="00A33A22" w:rsidRPr="00484990" w:rsidRDefault="00A33A22">
            <w:pPr>
              <w:spacing w:after="0"/>
              <w:rPr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3FD3279C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  <w:r w:rsidRPr="00484990"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  <w:t>Yes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22A35015" w14:textId="7296AA13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6E44093F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985" w:type="dxa"/>
            <w:shd w:val="clear" w:color="auto" w:fill="auto"/>
            <w:noWrap/>
            <w:hideMark/>
          </w:tcPr>
          <w:p w14:paraId="4323AB00" w14:textId="77777777" w:rsidR="00A33A22" w:rsidRPr="00484990" w:rsidRDefault="00A33A22">
            <w:pPr>
              <w:spacing w:after="0"/>
              <w:rPr>
                <w:sz w:val="18"/>
                <w:szCs w:val="18"/>
                <w:highlight w:val="yellow"/>
                <w:lang w:val="en-US" w:eastAsia="en-US"/>
              </w:rPr>
            </w:pPr>
          </w:p>
        </w:tc>
      </w:tr>
      <w:tr w:rsidR="009D6BE6" w:rsidRPr="00D50FF5" w14:paraId="7A14FB5E" w14:textId="77777777">
        <w:trPr>
          <w:trHeight w:val="294"/>
          <w:jc w:val="center"/>
        </w:trPr>
        <w:tc>
          <w:tcPr>
            <w:tcW w:w="896" w:type="dxa"/>
            <w:shd w:val="clear" w:color="auto" w:fill="auto"/>
            <w:noWrap/>
            <w:hideMark/>
          </w:tcPr>
          <w:p w14:paraId="77C427FB" w14:textId="77777777" w:rsidR="00A33A22" w:rsidRPr="00B92014" w:rsidRDefault="00A33A22">
            <w:pPr>
              <w:spacing w:after="0"/>
              <w:rPr>
                <w:rFonts w:ascii="Calibri" w:hAnsi="Calibri" w:cs="Calibri"/>
                <w:b/>
                <w:bCs/>
                <w:sz w:val="14"/>
                <w:szCs w:val="14"/>
                <w:lang w:val="en-US" w:eastAsia="en-US"/>
              </w:rPr>
            </w:pPr>
            <w:r w:rsidRPr="00B92014">
              <w:rPr>
                <w:rFonts w:ascii="Calibri" w:hAnsi="Calibri" w:cs="Calibri"/>
                <w:b/>
                <w:bCs/>
                <w:sz w:val="14"/>
                <w:szCs w:val="14"/>
                <w:lang w:val="en-US" w:eastAsia="en-US"/>
              </w:rPr>
              <w:t>{0T,1T,0T,1T}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3B3ECDEE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  <w:r w:rsidRPr="00484990"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  <w:t>Yes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736F0624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054B7563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  <w:r w:rsidRPr="00484990"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  <w:t>Yes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3AE3166E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34E04E08" w14:textId="77777777" w:rsidR="00A33A22" w:rsidRPr="00484990" w:rsidRDefault="00A33A22">
            <w:pPr>
              <w:spacing w:after="0"/>
              <w:rPr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1C1E5B1B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  <w:r w:rsidRPr="00484990"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  <w:t>Yes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5399D840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5009E6FE" w14:textId="77777777" w:rsidR="00A33A22" w:rsidRPr="00484990" w:rsidRDefault="00A33A22">
            <w:pPr>
              <w:spacing w:after="0"/>
              <w:rPr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26EF6CA6" w14:textId="0978991D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985" w:type="dxa"/>
            <w:shd w:val="clear" w:color="auto" w:fill="auto"/>
            <w:noWrap/>
            <w:hideMark/>
          </w:tcPr>
          <w:p w14:paraId="4A27F5FE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</w:p>
        </w:tc>
      </w:tr>
      <w:tr w:rsidR="009D6BE6" w:rsidRPr="00D50FF5" w14:paraId="1153316E" w14:textId="77777777">
        <w:trPr>
          <w:trHeight w:val="29"/>
          <w:jc w:val="center"/>
        </w:trPr>
        <w:tc>
          <w:tcPr>
            <w:tcW w:w="896" w:type="dxa"/>
            <w:shd w:val="clear" w:color="auto" w:fill="auto"/>
            <w:noWrap/>
            <w:hideMark/>
          </w:tcPr>
          <w:p w14:paraId="11FC4D25" w14:textId="77777777" w:rsidR="00A33A22" w:rsidRPr="00B92014" w:rsidRDefault="00A33A22">
            <w:pPr>
              <w:spacing w:after="0"/>
              <w:rPr>
                <w:rFonts w:ascii="Calibri" w:hAnsi="Calibri" w:cs="Calibri"/>
                <w:b/>
                <w:bCs/>
                <w:sz w:val="14"/>
                <w:szCs w:val="14"/>
                <w:lang w:val="en-US" w:eastAsia="en-US"/>
              </w:rPr>
            </w:pPr>
            <w:r w:rsidRPr="00B92014">
              <w:rPr>
                <w:rFonts w:ascii="Calibri" w:hAnsi="Calibri" w:cs="Calibri"/>
                <w:b/>
                <w:bCs/>
                <w:sz w:val="14"/>
                <w:szCs w:val="14"/>
                <w:lang w:val="en-US" w:eastAsia="en-US"/>
              </w:rPr>
              <w:t>{0T,0T,1T,1T}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172851FF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  <w:r w:rsidRPr="00484990"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  <w:t>Yes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00DE570B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4"/>
                <w:szCs w:val="14"/>
                <w:highlight w:val="yellow"/>
                <w:lang w:val="en-US" w:eastAsia="en-US"/>
              </w:rPr>
            </w:pPr>
            <w:r w:rsidRPr="00484990"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  <w:t>Yes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6CBDE555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4"/>
                <w:szCs w:val="14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4C13F1C1" w14:textId="77777777" w:rsidR="00A33A22" w:rsidRPr="00484990" w:rsidRDefault="00A33A22">
            <w:pPr>
              <w:spacing w:after="0"/>
              <w:rPr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342E5281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</w:pPr>
            <w:r w:rsidRPr="00484990">
              <w:rPr>
                <w:rFonts w:ascii="Calibri" w:hAnsi="Calibri" w:cs="Calibri"/>
                <w:sz w:val="18"/>
                <w:szCs w:val="18"/>
                <w:highlight w:val="yellow"/>
                <w:lang w:val="en-US" w:eastAsia="en-US"/>
              </w:rPr>
              <w:t>Yes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701FED16" w14:textId="77777777" w:rsidR="00A33A22" w:rsidRPr="00484990" w:rsidRDefault="00A33A22">
            <w:pPr>
              <w:spacing w:after="0"/>
              <w:rPr>
                <w:rFonts w:ascii="Calibri" w:hAnsi="Calibri" w:cs="Calibri"/>
                <w:sz w:val="14"/>
                <w:szCs w:val="14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13D7571C" w14:textId="77777777" w:rsidR="00A33A22" w:rsidRPr="00484990" w:rsidRDefault="00A33A22">
            <w:pPr>
              <w:spacing w:after="0"/>
              <w:rPr>
                <w:sz w:val="14"/>
                <w:szCs w:val="14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47359939" w14:textId="77777777" w:rsidR="00A33A22" w:rsidRPr="00484990" w:rsidRDefault="00A33A22">
            <w:pPr>
              <w:spacing w:after="0"/>
              <w:rPr>
                <w:sz w:val="14"/>
                <w:szCs w:val="14"/>
                <w:highlight w:val="yellow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  <w:noWrap/>
            <w:hideMark/>
          </w:tcPr>
          <w:p w14:paraId="6E44078E" w14:textId="77777777" w:rsidR="00A33A22" w:rsidRPr="00484990" w:rsidRDefault="00A33A22">
            <w:pPr>
              <w:spacing w:after="0"/>
              <w:rPr>
                <w:sz w:val="14"/>
                <w:szCs w:val="14"/>
                <w:highlight w:val="yellow"/>
                <w:lang w:val="en-US" w:eastAsia="en-US"/>
              </w:rPr>
            </w:pPr>
          </w:p>
        </w:tc>
        <w:tc>
          <w:tcPr>
            <w:tcW w:w="985" w:type="dxa"/>
            <w:shd w:val="clear" w:color="auto" w:fill="auto"/>
            <w:noWrap/>
            <w:hideMark/>
          </w:tcPr>
          <w:p w14:paraId="42E2C959" w14:textId="439014BE" w:rsidR="00A33A22" w:rsidRPr="00484990" w:rsidRDefault="00A33A22">
            <w:pPr>
              <w:spacing w:after="0"/>
              <w:rPr>
                <w:rFonts w:ascii="Calibri" w:hAnsi="Calibri" w:cs="Calibri"/>
                <w:sz w:val="14"/>
                <w:szCs w:val="14"/>
                <w:highlight w:val="yellow"/>
                <w:lang w:val="en-US" w:eastAsia="en-US"/>
              </w:rPr>
            </w:pPr>
          </w:p>
        </w:tc>
      </w:tr>
    </w:tbl>
    <w:p w14:paraId="5C9C7FE0" w14:textId="73A32092" w:rsidR="00A11539" w:rsidRDefault="00A11539" w:rsidP="00F11064">
      <w:pPr>
        <w:rPr>
          <w:b/>
          <w:bCs/>
        </w:rPr>
      </w:pPr>
    </w:p>
    <w:p w14:paraId="1FE3D231" w14:textId="5CF3A2A9" w:rsidR="00A11539" w:rsidRDefault="00A11539" w:rsidP="00B92014">
      <w:pPr>
        <w:rPr>
          <w:lang w:val="en-US"/>
        </w:rPr>
      </w:pPr>
      <w:r>
        <w:t xml:space="preserve">It should be noted that the ambiguity discussed earlier and agreed not to be </w:t>
      </w:r>
      <w:r w:rsidR="001C5875">
        <w:t xml:space="preserve">further </w:t>
      </w:r>
      <w:r>
        <w:t xml:space="preserve">addressed in </w:t>
      </w:r>
      <w:r w:rsidR="00CD444A">
        <w:t xml:space="preserve">WF </w:t>
      </w:r>
      <w:r w:rsidR="003B7A1B">
        <w:t xml:space="preserve">[19] </w:t>
      </w:r>
      <w:r w:rsidR="005168B8" w:rsidRPr="0053687A">
        <w:rPr>
          <w:lang w:val="en-US"/>
        </w:rPr>
        <w:t xml:space="preserve">Issue </w:t>
      </w:r>
      <w:r w:rsidR="005168B8" w:rsidRPr="0053687A">
        <w:rPr>
          <w:rFonts w:hint="eastAsia"/>
          <w:lang w:val="en-US"/>
        </w:rPr>
        <w:t>1-2</w:t>
      </w:r>
      <w:r w:rsidR="005168B8">
        <w:rPr>
          <w:rFonts w:hint="eastAsia"/>
          <w:lang w:val="en-US"/>
        </w:rPr>
        <w:t>-3</w:t>
      </w:r>
      <w:r w:rsidR="005168B8">
        <w:rPr>
          <w:lang w:val="en-US"/>
        </w:rPr>
        <w:t xml:space="preserve"> means in some case</w:t>
      </w:r>
      <w:r w:rsidR="00CD444A">
        <w:rPr>
          <w:lang w:val="en-US"/>
        </w:rPr>
        <w:t>s</w:t>
      </w:r>
      <w:r w:rsidR="005168B8">
        <w:rPr>
          <w:lang w:val="en-US"/>
        </w:rPr>
        <w:t xml:space="preserve"> like </w:t>
      </w:r>
      <w:r w:rsidR="005168B8" w:rsidRPr="005168B8">
        <w:rPr>
          <w:lang w:val="en-US"/>
        </w:rPr>
        <w:t>{1T,1T,0T,0T} to {0T,0T,1T,1T}</w:t>
      </w:r>
      <w:r w:rsidR="005168B8">
        <w:rPr>
          <w:lang w:val="en-US"/>
        </w:rPr>
        <w:t xml:space="preserve"> becomes the sum of max</w:t>
      </w:r>
      <w:r w:rsidR="00007058">
        <w:rPr>
          <w:lang w:val="en-US"/>
        </w:rPr>
        <w:t>imum switching times</w:t>
      </w:r>
      <w:r w:rsidR="00CD444A">
        <w:rPr>
          <w:lang w:val="en-US"/>
        </w:rPr>
        <w:t xml:space="preserve"> since the exact switching time </w:t>
      </w:r>
      <w:r w:rsidR="000A23E2">
        <w:rPr>
          <w:lang w:val="en-US"/>
        </w:rPr>
        <w:t>cannot</w:t>
      </w:r>
      <w:r w:rsidR="00CD444A">
        <w:rPr>
          <w:lang w:val="en-US"/>
        </w:rPr>
        <w:t xml:space="preserve"> be determined explicitly</w:t>
      </w:r>
      <w:r w:rsidR="00007058">
        <w:rPr>
          <w:lang w:val="en-US"/>
        </w:rPr>
        <w:t xml:space="preserve">. </w:t>
      </w:r>
    </w:p>
    <w:p w14:paraId="1A399F20" w14:textId="2AE85039" w:rsidR="00181848" w:rsidRDefault="000163C6" w:rsidP="00181848">
      <w:pPr>
        <w:pStyle w:val="Heading3"/>
      </w:pPr>
      <w:r>
        <w:t>3</w:t>
      </w:r>
      <w:r w:rsidR="00181848">
        <w:t>.</w:t>
      </w:r>
      <w:r>
        <w:t>2</w:t>
      </w:r>
      <w:r w:rsidR="00181848">
        <w:tab/>
        <w:t>The unaffected band case</w:t>
      </w:r>
    </w:p>
    <w:p w14:paraId="2621FE34" w14:textId="78F99798" w:rsidR="00075A59" w:rsidRDefault="00075A59" w:rsidP="00703E39">
      <w:r>
        <w:t xml:space="preserve">Second order of </w:t>
      </w:r>
      <w:r w:rsidR="00013B57">
        <w:t xml:space="preserve">issue is the case when UE </w:t>
      </w:r>
      <w:proofErr w:type="gramStart"/>
      <w:r w:rsidR="00013B57">
        <w:t>has to</w:t>
      </w:r>
      <w:proofErr w:type="gramEnd"/>
      <w:r w:rsidR="00013B57">
        <w:t xml:space="preserve"> perform simultaneous switching </w:t>
      </w:r>
      <w:r w:rsidR="000E798E">
        <w:t xml:space="preserve">but from the outside it looks like that only one switch is </w:t>
      </w:r>
      <w:r w:rsidR="000C7D39">
        <w:t xml:space="preserve">performed. </w:t>
      </w:r>
      <w:r w:rsidR="00B243F2">
        <w:t>This would happen with any of the case pairs in table</w:t>
      </w:r>
      <w:r w:rsidR="00D73AF1">
        <w:t xml:space="preserve">s 1 and 2 but only when there is an ongoing transmission on </w:t>
      </w:r>
      <w:proofErr w:type="spellStart"/>
      <w:proofErr w:type="gramStart"/>
      <w:r w:rsidR="00D73AF1">
        <w:t>an other</w:t>
      </w:r>
      <w:proofErr w:type="spellEnd"/>
      <w:proofErr w:type="gramEnd"/>
      <w:r w:rsidR="00D73AF1">
        <w:t xml:space="preserve"> band.</w:t>
      </w:r>
    </w:p>
    <w:p w14:paraId="17D5797C" w14:textId="0DA5BBEA" w:rsidR="000B5A8C" w:rsidRDefault="004D7E30" w:rsidP="00703E39">
      <w:r>
        <w:pict w14:anchorId="13296339">
          <v:shape id="_x0000_i1028" type="#_x0000_t75" style="width:480.75pt;height:219pt">
            <v:imagedata r:id="rId12" o:title=""/>
          </v:shape>
        </w:pict>
      </w:r>
    </w:p>
    <w:p w14:paraId="486B4B3D" w14:textId="77777777" w:rsidR="00B54EBF" w:rsidRPr="008B0825" w:rsidRDefault="005C1361" w:rsidP="008B0825">
      <w:pPr>
        <w:pStyle w:val="TF"/>
      </w:pPr>
      <w:r w:rsidRPr="008B0825">
        <w:t xml:space="preserve">Figure 2. </w:t>
      </w:r>
      <w:r w:rsidR="00026E06" w:rsidRPr="008B0825">
        <w:t xml:space="preserve">Transmission on unaffected band causes </w:t>
      </w:r>
      <w:r w:rsidR="00B54EBF" w:rsidRPr="008B0825">
        <w:t xml:space="preserve">longer switching </w:t>
      </w:r>
      <w:proofErr w:type="gramStart"/>
      <w:r w:rsidR="00B54EBF" w:rsidRPr="008B0825">
        <w:t>time</w:t>
      </w:r>
      <w:proofErr w:type="gramEnd"/>
    </w:p>
    <w:p w14:paraId="7B2866DD" w14:textId="1EC2C7A9" w:rsidR="00450BDC" w:rsidRPr="00450BDC" w:rsidRDefault="00450BDC" w:rsidP="00D70CE4">
      <w:pPr>
        <w:rPr>
          <w:b/>
          <w:bCs/>
        </w:rPr>
      </w:pPr>
      <w:r w:rsidRPr="007D2CD9">
        <w:rPr>
          <w:b/>
          <w:bCs/>
        </w:rPr>
        <w:t xml:space="preserve">Observation 3: If bands are transmitting than the ones involved in switching, the UE internal events may need more time for switching. </w:t>
      </w:r>
    </w:p>
    <w:p w14:paraId="12E95AE5" w14:textId="7F3DA679" w:rsidR="00BE2772" w:rsidRDefault="007E0572" w:rsidP="00D70CE4">
      <w:r>
        <w:t>This case has two sub cases</w:t>
      </w:r>
      <w:r w:rsidR="00BE2772">
        <w:t>:</w:t>
      </w:r>
    </w:p>
    <w:p w14:paraId="2625CAE3" w14:textId="2A29AC7E" w:rsidR="00D70CE4" w:rsidRDefault="007E0572" w:rsidP="00D70CE4">
      <w:r w:rsidRPr="00BE2772">
        <w:rPr>
          <w:b/>
          <w:bCs/>
        </w:rPr>
        <w:t>Case</w:t>
      </w:r>
      <w:r w:rsidR="00F67BD9" w:rsidRPr="00BE2772">
        <w:rPr>
          <w:b/>
          <w:bCs/>
        </w:rPr>
        <w:t xml:space="preserve"> </w:t>
      </w:r>
      <w:r w:rsidR="000C727E">
        <w:rPr>
          <w:b/>
          <w:bCs/>
        </w:rPr>
        <w:t>A</w:t>
      </w:r>
      <w:r>
        <w:t xml:space="preserve">: The RF TX chain of unaffected band maybe </w:t>
      </w:r>
      <w:r w:rsidR="008308B1">
        <w:t>occupying</w:t>
      </w:r>
      <w:r>
        <w:t xml:space="preserve"> the TX that is only connected to the target band of the switching event</w:t>
      </w:r>
      <w:r w:rsidR="008308B1">
        <w:t>, see Figure 2 for the connection diagram.</w:t>
      </w:r>
      <w:r>
        <w:t xml:space="preserve"> In this case, the unaffected band needs to be switched away to the other TX chain</w:t>
      </w:r>
      <w:r w:rsidR="00E4011A">
        <w:t xml:space="preserve"> with secondary band </w:t>
      </w:r>
      <w:r w:rsidR="00A30C07">
        <w:t>X</w:t>
      </w:r>
      <w:r w:rsidR="00E4011A">
        <w:t xml:space="preserve"> PA</w:t>
      </w:r>
      <w:r>
        <w:t>. This is shown in Figure 2</w:t>
      </w:r>
      <w:r w:rsidR="009362CB">
        <w:t xml:space="preserve"> and as in Figure 1, there need to be </w:t>
      </w:r>
      <w:r>
        <w:t>two ramp downs and two ramp ups</w:t>
      </w:r>
      <w:r w:rsidR="008308B1">
        <w:t xml:space="preserve"> and two PLL retunes</w:t>
      </w:r>
      <w:r w:rsidR="00A30C07">
        <w:t xml:space="preserve"> and so forth</w:t>
      </w:r>
      <w:r>
        <w:t>.</w:t>
      </w:r>
    </w:p>
    <w:p w14:paraId="7FEF215C" w14:textId="4A688FDB" w:rsidR="00D70CE4" w:rsidRDefault="00D70CE4" w:rsidP="00D70CE4">
      <w:r w:rsidRPr="00BE2772">
        <w:rPr>
          <w:b/>
          <w:bCs/>
        </w:rPr>
        <w:t xml:space="preserve">Case </w:t>
      </w:r>
      <w:r w:rsidR="00450BDC">
        <w:rPr>
          <w:b/>
          <w:bCs/>
        </w:rPr>
        <w:t>B</w:t>
      </w:r>
      <w:r w:rsidR="00BE2772">
        <w:t>:</w:t>
      </w:r>
      <w:r>
        <w:t xml:space="preserve"> </w:t>
      </w:r>
      <w:r w:rsidR="002D5476">
        <w:t xml:space="preserve">When the band </w:t>
      </w:r>
      <w:r w:rsidR="00A30C07">
        <w:t>X</w:t>
      </w:r>
      <w:r w:rsidR="002D5476">
        <w:t xml:space="preserve"> does not need to change the PA, this additional switching time is needed </w:t>
      </w:r>
      <w:r>
        <w:t xml:space="preserve">when </w:t>
      </w:r>
      <w:r w:rsidR="002D5476">
        <w:t xml:space="preserve">just because </w:t>
      </w:r>
      <w:r w:rsidR="00DB5DA5">
        <w:t xml:space="preserve">the </w:t>
      </w:r>
      <w:r>
        <w:t>ongoing transmission</w:t>
      </w:r>
      <w:r w:rsidR="00DB5DA5">
        <w:t xml:space="preserve"> on band </w:t>
      </w:r>
      <w:r w:rsidR="00A30C07">
        <w:t>X</w:t>
      </w:r>
      <w:r w:rsidR="00DB5DA5">
        <w:t xml:space="preserve"> needs to </w:t>
      </w:r>
      <w:r w:rsidR="002D5476">
        <w:t xml:space="preserve">be </w:t>
      </w:r>
      <w:r w:rsidR="00DB5DA5">
        <w:t>ramp</w:t>
      </w:r>
      <w:r w:rsidR="002D5476">
        <w:t>ed</w:t>
      </w:r>
      <w:r w:rsidR="00DB5DA5">
        <w:t xml:space="preserve"> down </w:t>
      </w:r>
      <w:r w:rsidR="002D5476">
        <w:t xml:space="preserve">on </w:t>
      </w:r>
      <w:r w:rsidR="00DB5DA5">
        <w:t>the RF TX chain</w:t>
      </w:r>
      <w:r w:rsidR="00A460BA">
        <w:t xml:space="preserve"> for the duration of the switching between </w:t>
      </w:r>
      <w:r w:rsidR="00A30C07">
        <w:t>Z</w:t>
      </w:r>
      <w:r w:rsidR="00A460BA">
        <w:t xml:space="preserve"> and </w:t>
      </w:r>
      <w:r w:rsidR="00A30C07">
        <w:t>Y</w:t>
      </w:r>
      <w:r w:rsidR="002D5476">
        <w:t xml:space="preserve">. This is </w:t>
      </w:r>
      <w:r w:rsidR="004F3D5F">
        <w:t>the baseline UE behaviour</w:t>
      </w:r>
      <w:r w:rsidR="008308B1">
        <w:t xml:space="preserve"> as agreed.</w:t>
      </w:r>
      <w:r w:rsidR="0059769E">
        <w:t xml:space="preserve"> The UE with advanced capability as </w:t>
      </w:r>
      <w:r w:rsidR="00A13601">
        <w:t>described</w:t>
      </w:r>
      <w:r w:rsidR="00C14AA0">
        <w:t xml:space="preserve"> </w:t>
      </w:r>
      <w:r w:rsidR="0059769E">
        <w:t xml:space="preserve">in Issue </w:t>
      </w:r>
      <w:r w:rsidR="00A13601">
        <w:t>1 of the LS</w:t>
      </w:r>
      <w:r w:rsidR="00C14AA0">
        <w:t xml:space="preserve"> [21] would not </w:t>
      </w:r>
      <w:r w:rsidR="008308B1">
        <w:t>need</w:t>
      </w:r>
      <w:r w:rsidR="00C14AA0">
        <w:t xml:space="preserve"> this additional time</w:t>
      </w:r>
      <w:r w:rsidR="00A13601">
        <w:t xml:space="preserve">. </w:t>
      </w:r>
      <w:r w:rsidR="00A460BA">
        <w:t xml:space="preserve"> </w:t>
      </w:r>
      <w:r>
        <w:t xml:space="preserve"> </w:t>
      </w:r>
    </w:p>
    <w:p w14:paraId="6961A993" w14:textId="5ED1A304" w:rsidR="007E0572" w:rsidRDefault="00D7317B" w:rsidP="00703E39">
      <w:r>
        <w:t xml:space="preserve">The switching time between two bands therefore </w:t>
      </w:r>
      <w:proofErr w:type="gramStart"/>
      <w:r>
        <w:t>has to</w:t>
      </w:r>
      <w:proofErr w:type="gramEnd"/>
      <w:r>
        <w:t xml:space="preserve"> have two parameters, when </w:t>
      </w:r>
      <w:r w:rsidR="000A23E2">
        <w:t>another</w:t>
      </w:r>
      <w:r>
        <w:t xml:space="preserve"> band is transmitting </w:t>
      </w:r>
      <w:r w:rsidR="00A11539">
        <w:t>during the switching and when it is not</w:t>
      </w:r>
      <w:r w:rsidR="008308B1">
        <w:t xml:space="preserve">. </w:t>
      </w:r>
    </w:p>
    <w:p w14:paraId="468425AF" w14:textId="0F7EEC12" w:rsidR="00485C35" w:rsidRPr="00CD0435" w:rsidRDefault="000163C6" w:rsidP="00324949">
      <w:pPr>
        <w:pStyle w:val="Heading1"/>
        <w:rPr>
          <w:b/>
          <w:bCs/>
        </w:rPr>
      </w:pPr>
      <w:r>
        <w:lastRenderedPageBreak/>
        <w:t>4</w:t>
      </w:r>
      <w:r w:rsidR="0046658B">
        <w:tab/>
      </w:r>
      <w:r w:rsidR="002C5FD4">
        <w:t>Propos</w:t>
      </w:r>
      <w:r w:rsidR="00324949">
        <w:t>als</w:t>
      </w:r>
    </w:p>
    <w:p w14:paraId="1EB60C2D" w14:textId="77777777" w:rsidR="00E13479" w:rsidRDefault="00E13479" w:rsidP="00D93828"/>
    <w:p w14:paraId="2DDEA3A8" w14:textId="47AB8C2C" w:rsidR="0057110D" w:rsidRDefault="00E13479" w:rsidP="00E13479">
      <w:pPr>
        <w:rPr>
          <w:b/>
          <w:bCs/>
          <w:color w:val="000000"/>
        </w:rPr>
      </w:pPr>
      <w:r>
        <w:rPr>
          <w:b/>
          <w:bCs/>
          <w:color w:val="000000"/>
        </w:rPr>
        <w:t>Proposal 1: When both TX chain</w:t>
      </w:r>
      <w:r w:rsidR="00EA5A05">
        <w:rPr>
          <w:b/>
          <w:bCs/>
          <w:color w:val="000000"/>
        </w:rPr>
        <w:t xml:space="preserve">s </w:t>
      </w:r>
      <w:r>
        <w:rPr>
          <w:b/>
          <w:bCs/>
          <w:color w:val="000000"/>
        </w:rPr>
        <w:t>are switched</w:t>
      </w:r>
      <w:r w:rsidR="00274E4E" w:rsidRPr="00274E4E">
        <w:rPr>
          <w:b/>
          <w:bCs/>
          <w:color w:val="000000"/>
        </w:rPr>
        <w:t xml:space="preserve"> </w:t>
      </w:r>
      <w:r w:rsidR="00274E4E">
        <w:rPr>
          <w:b/>
          <w:bCs/>
          <w:color w:val="000000"/>
        </w:rPr>
        <w:t>in UE</w:t>
      </w:r>
      <w:r>
        <w:rPr>
          <w:b/>
          <w:bCs/>
          <w:color w:val="000000"/>
        </w:rPr>
        <w:t xml:space="preserve">, </w:t>
      </w:r>
      <w:r w:rsidR="00B37EDB">
        <w:rPr>
          <w:b/>
          <w:bCs/>
          <w:color w:val="000000"/>
        </w:rPr>
        <w:t xml:space="preserve">UE is allowed for longer </w:t>
      </w:r>
      <w:r w:rsidR="005A46E9">
        <w:rPr>
          <w:b/>
          <w:bCs/>
          <w:color w:val="000000"/>
        </w:rPr>
        <w:t>switching</w:t>
      </w:r>
      <w:r w:rsidR="00B37EDB">
        <w:rPr>
          <w:b/>
          <w:bCs/>
          <w:color w:val="000000"/>
        </w:rPr>
        <w:t xml:space="preserve"> time</w:t>
      </w:r>
      <w:r w:rsidR="0057110D">
        <w:rPr>
          <w:b/>
          <w:bCs/>
          <w:color w:val="000000"/>
        </w:rPr>
        <w:t xml:space="preserve"> with one of the possible solutions:</w:t>
      </w:r>
    </w:p>
    <w:p w14:paraId="13F0A664" w14:textId="6D2C592B" w:rsidR="00E13479" w:rsidRDefault="00E13479" w:rsidP="0057110D">
      <w:pPr>
        <w:numPr>
          <w:ilvl w:val="0"/>
          <w:numId w:val="23"/>
        </w:numPr>
        <w:rPr>
          <w:b/>
          <w:bCs/>
          <w:color w:val="000000"/>
        </w:rPr>
      </w:pPr>
      <w:r>
        <w:rPr>
          <w:b/>
          <w:bCs/>
          <w:color w:val="000000"/>
        </w:rPr>
        <w:t>the switching time is the sum of the two applicable switching periods.</w:t>
      </w:r>
    </w:p>
    <w:p w14:paraId="637DD39F" w14:textId="7C634665" w:rsidR="0057110D" w:rsidRDefault="0057110D" w:rsidP="00B37EDB">
      <w:pPr>
        <w:numPr>
          <w:ilvl w:val="0"/>
          <w:numId w:val="23"/>
        </w:numPr>
        <w:rPr>
          <w:b/>
          <w:bCs/>
          <w:color w:val="000000"/>
        </w:rPr>
      </w:pPr>
      <w:r>
        <w:rPr>
          <w:b/>
          <w:bCs/>
          <w:color w:val="000000"/>
        </w:rPr>
        <w:t>New switching period</w:t>
      </w:r>
      <w:r w:rsidR="00546180">
        <w:rPr>
          <w:b/>
          <w:bCs/>
          <w:color w:val="000000"/>
        </w:rPr>
        <w:t>s</w:t>
      </w:r>
      <w:r>
        <w:rPr>
          <w:b/>
          <w:bCs/>
          <w:color w:val="000000"/>
        </w:rPr>
        <w:t xml:space="preserve"> </w:t>
      </w:r>
      <w:r w:rsidR="00886BC4">
        <w:rPr>
          <w:b/>
          <w:bCs/>
          <w:color w:val="000000"/>
        </w:rPr>
        <w:t xml:space="preserve">capabilities </w:t>
      </w:r>
      <w:r w:rsidR="00546180">
        <w:rPr>
          <w:b/>
          <w:bCs/>
          <w:color w:val="000000"/>
        </w:rPr>
        <w:t>are</w:t>
      </w:r>
      <w:r>
        <w:rPr>
          <w:b/>
          <w:bCs/>
          <w:color w:val="000000"/>
        </w:rPr>
        <w:t xml:space="preserve"> defined </w:t>
      </w:r>
      <w:r w:rsidR="00886BC4">
        <w:rPr>
          <w:b/>
          <w:bCs/>
          <w:color w:val="000000"/>
        </w:rPr>
        <w:t xml:space="preserve">as </w:t>
      </w:r>
      <w:r w:rsidR="008026DA">
        <w:rPr>
          <w:b/>
          <w:bCs/>
          <w:color w:val="000000"/>
        </w:rPr>
        <w:t>uplinkTxSwitchingPeriod</w:t>
      </w:r>
      <w:r w:rsidR="00546180">
        <w:rPr>
          <w:b/>
          <w:bCs/>
          <w:color w:val="000000"/>
        </w:rPr>
        <w:t>1</w:t>
      </w:r>
      <w:r w:rsidR="008026DA">
        <w:rPr>
          <w:b/>
          <w:bCs/>
          <w:color w:val="000000"/>
        </w:rPr>
        <w:t>T</w:t>
      </w:r>
      <w:r w:rsidR="00546180">
        <w:rPr>
          <w:b/>
          <w:bCs/>
          <w:color w:val="000000"/>
        </w:rPr>
        <w:t>1T</w:t>
      </w:r>
      <w:r w:rsidR="00886BC4">
        <w:rPr>
          <w:b/>
          <w:bCs/>
          <w:color w:val="000000"/>
        </w:rPr>
        <w:t>to</w:t>
      </w:r>
      <w:r w:rsidR="008026DA">
        <w:rPr>
          <w:b/>
          <w:bCs/>
          <w:color w:val="000000"/>
        </w:rPr>
        <w:t>2T</w:t>
      </w:r>
      <w:r w:rsidR="00886BC4">
        <w:rPr>
          <w:b/>
          <w:bCs/>
          <w:color w:val="000000"/>
        </w:rPr>
        <w:t xml:space="preserve"> and uplinkTxSwitchingPeriod1T1Tto1T1T per </w:t>
      </w:r>
      <w:r w:rsidR="00FE0D72">
        <w:rPr>
          <w:b/>
          <w:bCs/>
          <w:color w:val="000000"/>
        </w:rPr>
        <w:t xml:space="preserve">two band </w:t>
      </w:r>
      <w:proofErr w:type="gramStart"/>
      <w:r w:rsidR="00FE0D72">
        <w:rPr>
          <w:b/>
          <w:bCs/>
          <w:color w:val="000000"/>
        </w:rPr>
        <w:t>pairs</w:t>
      </w:r>
      <w:proofErr w:type="gramEnd"/>
    </w:p>
    <w:p w14:paraId="279D0341" w14:textId="3BA7365E" w:rsidR="00B37EDB" w:rsidRPr="00056435" w:rsidRDefault="00B37EDB" w:rsidP="00B37EDB">
      <w:pPr>
        <w:rPr>
          <w:b/>
          <w:bCs/>
        </w:rPr>
      </w:pPr>
      <w:r w:rsidRPr="00056435">
        <w:rPr>
          <w:b/>
          <w:bCs/>
        </w:rPr>
        <w:t xml:space="preserve">Proposal </w:t>
      </w:r>
      <w:r w:rsidR="00546180">
        <w:rPr>
          <w:b/>
          <w:bCs/>
        </w:rPr>
        <w:t>2</w:t>
      </w:r>
      <w:r w:rsidRPr="00056435">
        <w:rPr>
          <w:b/>
          <w:bCs/>
        </w:rPr>
        <w:t xml:space="preserve">: When another band unaffected by the switching is transmitting while switching between two other band occur, the switching period is double the value declared by the UE for these bands.    </w:t>
      </w:r>
    </w:p>
    <w:p w14:paraId="4C3B2469" w14:textId="77777777" w:rsidR="00E13479" w:rsidRDefault="00E13479" w:rsidP="00D93828"/>
    <w:p w14:paraId="0738CA5B" w14:textId="595AB49B" w:rsidR="00CD0435" w:rsidRDefault="00CD0435" w:rsidP="00D506FF">
      <w:pPr>
        <w:pStyle w:val="Heading1"/>
        <w:ind w:left="0" w:firstLine="0"/>
      </w:pPr>
      <w:r>
        <w:t>Conclusion</w:t>
      </w:r>
    </w:p>
    <w:p w14:paraId="1C1AE151" w14:textId="384EA03A" w:rsidR="00E464AA" w:rsidRDefault="00E464AA" w:rsidP="00300B02">
      <w:r w:rsidRPr="00E464AA">
        <w:t>We ma</w:t>
      </w:r>
      <w:r w:rsidR="00417FB8">
        <w:t>de the following observations:</w:t>
      </w:r>
    </w:p>
    <w:p w14:paraId="010C23C8" w14:textId="4957DFC1" w:rsidR="00417FB8" w:rsidRDefault="00417FB8" w:rsidP="00417FB8">
      <w:pPr>
        <w:rPr>
          <w:b/>
          <w:bCs/>
        </w:rPr>
      </w:pPr>
      <w:r w:rsidRPr="00DD1EA4">
        <w:rPr>
          <w:b/>
          <w:bCs/>
        </w:rPr>
        <w:t xml:space="preserve">Observation 1: Allowing UE a longer switching time for {1T,1T,0T,0T} to {0T,0T,1T,1T} case increases UL opportunities and therefore network performance. </w:t>
      </w:r>
    </w:p>
    <w:p w14:paraId="45FBA296" w14:textId="32C66B38" w:rsidR="00417FB8" w:rsidRPr="00894215" w:rsidRDefault="00417FB8" w:rsidP="00417FB8">
      <w:pPr>
        <w:jc w:val="both"/>
        <w:rPr>
          <w:b/>
          <w:bCs/>
        </w:rPr>
      </w:pPr>
      <w:r w:rsidRPr="00894215">
        <w:rPr>
          <w:b/>
          <w:bCs/>
        </w:rPr>
        <w:t xml:space="preserve">Observation </w:t>
      </w:r>
      <w:r>
        <w:rPr>
          <w:b/>
          <w:bCs/>
        </w:rPr>
        <w:t>2</w:t>
      </w:r>
      <w:r w:rsidRPr="00894215">
        <w:rPr>
          <w:b/>
          <w:bCs/>
        </w:rPr>
        <w:t xml:space="preserve">: </w:t>
      </w:r>
      <w:r>
        <w:rPr>
          <w:b/>
          <w:bCs/>
        </w:rPr>
        <w:t xml:space="preserve">In RAN1 feasibility study and simulations for 3 and 4 band TX switching, longer switching time for all cases was assumed and throughput gain over 2-band switching case is still </w:t>
      </w:r>
      <w:proofErr w:type="gramStart"/>
      <w:r>
        <w:rPr>
          <w:b/>
          <w:bCs/>
        </w:rPr>
        <w:t>achieved</w:t>
      </w:r>
      <w:proofErr w:type="gramEnd"/>
    </w:p>
    <w:p w14:paraId="49E44376" w14:textId="77777777" w:rsidR="00417FB8" w:rsidRPr="008F5AC0" w:rsidRDefault="00417FB8" w:rsidP="00417FB8">
      <w:pPr>
        <w:jc w:val="both"/>
        <w:rPr>
          <w:b/>
          <w:bCs/>
        </w:rPr>
      </w:pPr>
      <w:r w:rsidRPr="008F5AC0">
        <w:rPr>
          <w:b/>
          <w:bCs/>
        </w:rPr>
        <w:t xml:space="preserve">Observation 3: If longer switching time is specified for case {1T,1T,0T,0T} to {0T,0T,1T,1T} that is valid only for </w:t>
      </w:r>
      <w:proofErr w:type="spellStart"/>
      <w:r w:rsidRPr="008F5AC0">
        <w:rPr>
          <w:b/>
          <w:bCs/>
        </w:rPr>
        <w:t>dualUL</w:t>
      </w:r>
      <w:proofErr w:type="spellEnd"/>
      <w:r w:rsidRPr="008F5AC0">
        <w:rPr>
          <w:b/>
          <w:bCs/>
        </w:rPr>
        <w:t xml:space="preserve">, the </w:t>
      </w:r>
      <w:proofErr w:type="spellStart"/>
      <w:r w:rsidRPr="008F5AC0">
        <w:rPr>
          <w:b/>
          <w:bCs/>
        </w:rPr>
        <w:t>dualUL</w:t>
      </w:r>
      <w:proofErr w:type="spellEnd"/>
      <w:r w:rsidRPr="008F5AC0">
        <w:rPr>
          <w:b/>
          <w:bCs/>
        </w:rPr>
        <w:t xml:space="preserve"> network throughput performance over the </w:t>
      </w:r>
      <w:proofErr w:type="spellStart"/>
      <w:r w:rsidRPr="008F5AC0">
        <w:rPr>
          <w:b/>
          <w:bCs/>
        </w:rPr>
        <w:t>switchedUL</w:t>
      </w:r>
      <w:proofErr w:type="spellEnd"/>
      <w:r w:rsidRPr="008F5AC0">
        <w:rPr>
          <w:b/>
          <w:bCs/>
        </w:rPr>
        <w:t xml:space="preserve"> is still much better.     </w:t>
      </w:r>
    </w:p>
    <w:p w14:paraId="3B65A870" w14:textId="66617E89" w:rsidR="00417FB8" w:rsidRDefault="00417FB8" w:rsidP="00300B02">
      <w:r>
        <w:t>And made the following two proposals:</w:t>
      </w:r>
    </w:p>
    <w:p w14:paraId="04E597AA" w14:textId="66187A92" w:rsidR="00417FB8" w:rsidRDefault="00417FB8" w:rsidP="00417FB8">
      <w:pPr>
        <w:rPr>
          <w:b/>
          <w:bCs/>
          <w:color w:val="000000"/>
        </w:rPr>
      </w:pPr>
      <w:r>
        <w:rPr>
          <w:b/>
          <w:bCs/>
          <w:color w:val="000000"/>
        </w:rPr>
        <w:t>Proposal 1: When both TX chains are switched</w:t>
      </w:r>
      <w:r w:rsidR="00274E4E">
        <w:rPr>
          <w:b/>
          <w:bCs/>
          <w:color w:val="000000"/>
        </w:rPr>
        <w:t xml:space="preserve"> in UE</w:t>
      </w:r>
      <w:r>
        <w:rPr>
          <w:b/>
          <w:bCs/>
          <w:color w:val="000000"/>
        </w:rPr>
        <w:t xml:space="preserve">, UE is allowed for longer </w:t>
      </w:r>
      <w:r w:rsidR="00BE48AB">
        <w:rPr>
          <w:b/>
          <w:bCs/>
          <w:color w:val="000000"/>
        </w:rPr>
        <w:t>switching</w:t>
      </w:r>
      <w:r>
        <w:rPr>
          <w:b/>
          <w:bCs/>
          <w:color w:val="000000"/>
        </w:rPr>
        <w:t xml:space="preserve"> time with one of the possible solutions:</w:t>
      </w:r>
    </w:p>
    <w:p w14:paraId="76F81ABD" w14:textId="77777777" w:rsidR="00417FB8" w:rsidRDefault="00417FB8" w:rsidP="00417FB8">
      <w:pPr>
        <w:numPr>
          <w:ilvl w:val="0"/>
          <w:numId w:val="24"/>
        </w:numPr>
        <w:rPr>
          <w:b/>
          <w:bCs/>
          <w:color w:val="000000"/>
        </w:rPr>
      </w:pPr>
      <w:r>
        <w:rPr>
          <w:b/>
          <w:bCs/>
          <w:color w:val="000000"/>
        </w:rPr>
        <w:t>the switching time is the sum of the two applicable switching periods.</w:t>
      </w:r>
    </w:p>
    <w:p w14:paraId="2726B787" w14:textId="77777777" w:rsidR="00417FB8" w:rsidRDefault="00417FB8" w:rsidP="00417FB8">
      <w:pPr>
        <w:numPr>
          <w:ilvl w:val="0"/>
          <w:numId w:val="24"/>
        </w:numPr>
        <w:rPr>
          <w:b/>
          <w:bCs/>
          <w:color w:val="000000"/>
        </w:rPr>
      </w:pPr>
      <w:r>
        <w:rPr>
          <w:b/>
          <w:bCs/>
          <w:color w:val="000000"/>
        </w:rPr>
        <w:t xml:space="preserve">New switching periods capabilities are defined as uplinkTxSwitchingPeriod1T1Tto2T and uplinkTxSwitchingPeriod1T1Tto1T1T per two band </w:t>
      </w:r>
      <w:proofErr w:type="gramStart"/>
      <w:r>
        <w:rPr>
          <w:b/>
          <w:bCs/>
          <w:color w:val="000000"/>
        </w:rPr>
        <w:t>pairs</w:t>
      </w:r>
      <w:proofErr w:type="gramEnd"/>
    </w:p>
    <w:p w14:paraId="721E8FF5" w14:textId="0927D60E" w:rsidR="00E464AA" w:rsidRDefault="00417FB8" w:rsidP="00E7650B">
      <w:pPr>
        <w:rPr>
          <w:b/>
          <w:bCs/>
        </w:rPr>
      </w:pPr>
      <w:r w:rsidRPr="00056435">
        <w:rPr>
          <w:b/>
          <w:bCs/>
        </w:rPr>
        <w:t xml:space="preserve">Proposal </w:t>
      </w:r>
      <w:r>
        <w:rPr>
          <w:b/>
          <w:bCs/>
        </w:rPr>
        <w:t>2</w:t>
      </w:r>
      <w:r w:rsidRPr="00056435">
        <w:rPr>
          <w:b/>
          <w:bCs/>
        </w:rPr>
        <w:t xml:space="preserve">: When another band unaffected by the switching is transmitting while switching between two other band occur, the switching period is double the value declared by the UE for these bands.    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136B476F" w14:textId="40F99EF5" w:rsidR="00EC43BE" w:rsidRDefault="007018F3" w:rsidP="00B76D38">
      <w:pPr>
        <w:pStyle w:val="B1"/>
      </w:pPr>
      <w:r>
        <w:t>[1]</w:t>
      </w:r>
      <w:r>
        <w:tab/>
      </w:r>
      <w:r w:rsidR="00A23BEE" w:rsidRPr="00A23BEE">
        <w:t>RP-222251</w:t>
      </w:r>
      <w:r w:rsidR="00377211">
        <w:t>, “</w:t>
      </w:r>
      <w:r w:rsidR="00632509" w:rsidRPr="00632509">
        <w:t>Revised WID on Multi-carrier enhancements</w:t>
      </w:r>
      <w:r w:rsidR="00377211">
        <w:t>”</w:t>
      </w:r>
      <w:r w:rsidR="00632509">
        <w:t xml:space="preserve">, </w:t>
      </w:r>
      <w:r w:rsidR="00B261DD" w:rsidRPr="00B261DD">
        <w:t>NTT DOCOMO, INC.</w:t>
      </w:r>
      <w:r w:rsidR="00B261DD">
        <w:t xml:space="preserve">, </w:t>
      </w:r>
      <w:r w:rsidR="00C576AE" w:rsidRPr="00C576AE">
        <w:t>3GPP TSG RAN Meeting #9</w:t>
      </w:r>
      <w:r w:rsidR="00E9493A">
        <w:t>7</w:t>
      </w:r>
      <w:r w:rsidR="00CF0343">
        <w:t>e</w:t>
      </w:r>
      <w:r w:rsidR="00C576AE">
        <w:t xml:space="preserve">, </w:t>
      </w:r>
      <w:r w:rsidR="000138B6" w:rsidRPr="000138B6">
        <w:t>Electronic meeting</w:t>
      </w:r>
      <w:r w:rsidR="000138B6">
        <w:t xml:space="preserve">, </w:t>
      </w:r>
      <w:r w:rsidR="00CF0343" w:rsidRPr="00CF0343">
        <w:t>September 12 - 16, 2022</w:t>
      </w:r>
    </w:p>
    <w:p w14:paraId="0D9F8CDA" w14:textId="5B952A3E" w:rsidR="00414B0A" w:rsidRDefault="00414B0A" w:rsidP="00B76D38">
      <w:pPr>
        <w:pStyle w:val="B1"/>
      </w:pPr>
      <w:r>
        <w:t>[2]</w:t>
      </w:r>
      <w:r w:rsidR="00DE4584">
        <w:t xml:space="preserve"> </w:t>
      </w:r>
      <w:r w:rsidR="00DE4584" w:rsidRPr="00DE4584">
        <w:t>R4-2211508</w:t>
      </w:r>
      <w:r w:rsidR="00DE4584">
        <w:t xml:space="preserve"> (</w:t>
      </w:r>
      <w:hyperlink r:id="rId13" w:history="1">
        <w:r w:rsidRPr="00D314D4">
          <w:rPr>
            <w:rStyle w:val="Hyperlink"/>
          </w:rPr>
          <w:t>R1-2205502</w:t>
        </w:r>
      </w:hyperlink>
      <w:r w:rsidR="00DE4584">
        <w:rPr>
          <w:rStyle w:val="Hyperlink"/>
        </w:rPr>
        <w:t>)</w:t>
      </w:r>
      <w:r>
        <w:t>, “</w:t>
      </w:r>
      <w:r w:rsidRPr="00414B0A">
        <w:t>LS on UL Tx switching across 3 or 4 bands in Rel-18</w:t>
      </w:r>
      <w:r>
        <w:t xml:space="preserve">”, RAN1, </w:t>
      </w:r>
      <w:r w:rsidR="00DE0F9C">
        <w:t>Ran4#104, Aug 2022</w:t>
      </w:r>
    </w:p>
    <w:p w14:paraId="663B0994" w14:textId="15AA5BE9" w:rsidR="00A3161F" w:rsidRDefault="00A3161F" w:rsidP="00B76D38">
      <w:pPr>
        <w:pStyle w:val="B1"/>
      </w:pPr>
      <w:r>
        <w:t>[3]</w:t>
      </w:r>
      <w:r>
        <w:tab/>
      </w:r>
      <w:r w:rsidRPr="00A3161F">
        <w:t>R4-2204605</w:t>
      </w:r>
      <w:r>
        <w:t>, “</w:t>
      </w:r>
      <w:r w:rsidR="009434A3" w:rsidRPr="009434A3">
        <w:t>Introduction of TX switching for non-collocated UL CA</w:t>
      </w:r>
      <w:r>
        <w:t xml:space="preserve">”, Ericsson, </w:t>
      </w:r>
      <w:r w:rsidR="00397BAC" w:rsidRPr="00397BAC">
        <w:t>3GPP TSG-RAN WG4 Meeting#102-e</w:t>
      </w:r>
      <w:r w:rsidR="00BB2B9E">
        <w:t xml:space="preserve">, </w:t>
      </w:r>
      <w:proofErr w:type="gramStart"/>
      <w:r w:rsidR="00BB2B9E" w:rsidRPr="00BB2B9E">
        <w:t>Electronic</w:t>
      </w:r>
      <w:proofErr w:type="gramEnd"/>
      <w:r w:rsidR="00BB2B9E" w:rsidRPr="00BB2B9E">
        <w:t xml:space="preserve"> meeting, 21 February – 3 March 2022</w:t>
      </w:r>
    </w:p>
    <w:p w14:paraId="52F7DB83" w14:textId="02B11F4F" w:rsidR="005350A7" w:rsidRDefault="005350A7" w:rsidP="00B76D38">
      <w:pPr>
        <w:pStyle w:val="B1"/>
        <w:rPr>
          <w:bCs/>
        </w:rPr>
      </w:pPr>
      <w:r w:rsidRPr="005350A7">
        <w:rPr>
          <w:bCs/>
        </w:rPr>
        <w:t>[</w:t>
      </w:r>
      <w:r>
        <w:rPr>
          <w:bCs/>
        </w:rPr>
        <w:t>5</w:t>
      </w:r>
      <w:r w:rsidRPr="005350A7">
        <w:rPr>
          <w:bCs/>
        </w:rPr>
        <w:t>]</w:t>
      </w:r>
      <w:r w:rsidRPr="005350A7">
        <w:rPr>
          <w:bCs/>
        </w:rPr>
        <w:tab/>
        <w:t>R1-2204724</w:t>
      </w:r>
      <w:r w:rsidR="00944E61">
        <w:rPr>
          <w:bCs/>
        </w:rPr>
        <w:t>, “</w:t>
      </w:r>
      <w:r w:rsidRPr="005350A7">
        <w:rPr>
          <w:bCs/>
        </w:rPr>
        <w:t>On multi-carrier UL Tx switching scheme</w:t>
      </w:r>
      <w:r w:rsidR="00944E61">
        <w:rPr>
          <w:bCs/>
        </w:rPr>
        <w:t xml:space="preserve">”, </w:t>
      </w:r>
      <w:r w:rsidRPr="005350A7">
        <w:rPr>
          <w:bCs/>
        </w:rPr>
        <w:t>MediaTek Inc.</w:t>
      </w:r>
    </w:p>
    <w:p w14:paraId="1F212814" w14:textId="6D51C4BC" w:rsidR="0060474A" w:rsidRDefault="0060474A" w:rsidP="00B76D38">
      <w:pPr>
        <w:pStyle w:val="B1"/>
        <w:rPr>
          <w:bCs/>
        </w:rPr>
      </w:pPr>
      <w:r>
        <w:rPr>
          <w:bCs/>
        </w:rPr>
        <w:t>[6</w:t>
      </w:r>
      <w:r w:rsidR="00945168">
        <w:rPr>
          <w:bCs/>
        </w:rPr>
        <w:t>]</w:t>
      </w:r>
      <w:r w:rsidR="00945168">
        <w:rPr>
          <w:bCs/>
        </w:rPr>
        <w:tab/>
      </w:r>
      <w:r w:rsidR="00EB45CE" w:rsidRPr="00EB45CE">
        <w:rPr>
          <w:bCs/>
        </w:rPr>
        <w:t>RP-221880</w:t>
      </w:r>
      <w:r w:rsidR="00EB45CE">
        <w:rPr>
          <w:bCs/>
        </w:rPr>
        <w:t>, “</w:t>
      </w:r>
      <w:r w:rsidR="00262C3B" w:rsidRPr="00262C3B">
        <w:rPr>
          <w:bCs/>
        </w:rPr>
        <w:t>Discussion on target scenarios for Rel-18 UL Tx switching in NR Multi-carrier enhancements WI</w:t>
      </w:r>
      <w:r w:rsidR="00EB45CE">
        <w:rPr>
          <w:bCs/>
        </w:rPr>
        <w:t xml:space="preserve">”, </w:t>
      </w:r>
      <w:r w:rsidR="00517CF3" w:rsidRPr="00517CF3">
        <w:rPr>
          <w:bCs/>
        </w:rPr>
        <w:t>3GPP TSG RAN Meeting #96</w:t>
      </w:r>
      <w:r w:rsidR="00EB0E42">
        <w:rPr>
          <w:bCs/>
        </w:rPr>
        <w:t xml:space="preserve">, </w:t>
      </w:r>
      <w:r w:rsidR="00EE0B44" w:rsidRPr="00EE0B44">
        <w:rPr>
          <w:bCs/>
        </w:rPr>
        <w:t>Budapest, Hungary, June 6 - 9, 2022</w:t>
      </w:r>
    </w:p>
    <w:p w14:paraId="2D747D99" w14:textId="17A1F423" w:rsidR="00A11038" w:rsidRDefault="00A11038" w:rsidP="00B76D38">
      <w:pPr>
        <w:pStyle w:val="B1"/>
        <w:rPr>
          <w:bCs/>
        </w:rPr>
      </w:pPr>
      <w:r>
        <w:rPr>
          <w:bCs/>
        </w:rPr>
        <w:t>[7]</w:t>
      </w:r>
      <w:r>
        <w:rPr>
          <w:bCs/>
        </w:rPr>
        <w:tab/>
      </w:r>
      <w:r w:rsidRPr="00A11038">
        <w:rPr>
          <w:bCs/>
        </w:rPr>
        <w:t>R1-2205052</w:t>
      </w:r>
      <w:r>
        <w:rPr>
          <w:bCs/>
        </w:rPr>
        <w:t>, “</w:t>
      </w:r>
      <w:r w:rsidR="00A1603D" w:rsidRPr="00A1603D">
        <w:rPr>
          <w:bCs/>
        </w:rPr>
        <w:t>Discussion on Rel-18 UL Tx switching</w:t>
      </w:r>
      <w:r w:rsidR="00690780">
        <w:rPr>
          <w:bCs/>
        </w:rPr>
        <w:t xml:space="preserve">”, </w:t>
      </w:r>
      <w:r>
        <w:rPr>
          <w:bCs/>
        </w:rPr>
        <w:t>Qualcomm</w:t>
      </w:r>
      <w:r w:rsidR="00DE0C5F">
        <w:rPr>
          <w:bCs/>
        </w:rPr>
        <w:t xml:space="preserve">, </w:t>
      </w:r>
      <w:r w:rsidR="00DE0C5F" w:rsidRPr="00DE0C5F">
        <w:rPr>
          <w:bCs/>
        </w:rPr>
        <w:t>3GPP TSG RAN WG1 #109-emeeting</w:t>
      </w:r>
      <w:r w:rsidR="00DE0C5F">
        <w:rPr>
          <w:bCs/>
        </w:rPr>
        <w:t xml:space="preserve">, </w:t>
      </w:r>
      <w:r w:rsidR="007C7778" w:rsidRPr="007C7778">
        <w:rPr>
          <w:bCs/>
        </w:rPr>
        <w:t xml:space="preserve">e-Meeting, May 9th – May 20th, </w:t>
      </w:r>
      <w:proofErr w:type="gramStart"/>
      <w:r w:rsidR="007C7778" w:rsidRPr="007C7778">
        <w:rPr>
          <w:bCs/>
        </w:rPr>
        <w:t>2022</w:t>
      </w:r>
      <w:proofErr w:type="gramEnd"/>
    </w:p>
    <w:p w14:paraId="3B1FA600" w14:textId="2B07347E" w:rsidR="00E8293D" w:rsidRDefault="00E8293D" w:rsidP="00B76D38">
      <w:pPr>
        <w:pStyle w:val="B1"/>
        <w:rPr>
          <w:bCs/>
        </w:rPr>
      </w:pPr>
      <w:r>
        <w:rPr>
          <w:bCs/>
        </w:rPr>
        <w:lastRenderedPageBreak/>
        <w:t>[8]</w:t>
      </w:r>
      <w:r>
        <w:rPr>
          <w:bCs/>
        </w:rPr>
        <w:tab/>
        <w:t>R4-</w:t>
      </w:r>
      <w:r w:rsidR="00D21587">
        <w:rPr>
          <w:bCs/>
        </w:rPr>
        <w:t>2214044</w:t>
      </w:r>
      <w:r>
        <w:rPr>
          <w:bCs/>
        </w:rPr>
        <w:t>, “</w:t>
      </w:r>
      <w:r w:rsidR="00472181" w:rsidRPr="00472181">
        <w:rPr>
          <w:bCs/>
        </w:rPr>
        <w:t>UL TX switching requirements for two TAGs</w:t>
      </w:r>
      <w:r>
        <w:rPr>
          <w:bCs/>
        </w:rPr>
        <w:t>”</w:t>
      </w:r>
      <w:r w:rsidR="00472181">
        <w:rPr>
          <w:bCs/>
        </w:rPr>
        <w:t>, RAN4#104e, Online, Aug 2022</w:t>
      </w:r>
    </w:p>
    <w:p w14:paraId="00EC803E" w14:textId="4BD5EC4E" w:rsidR="00D21587" w:rsidRDefault="00D21587" w:rsidP="00D21587">
      <w:pPr>
        <w:pStyle w:val="B1"/>
        <w:rPr>
          <w:bCs/>
        </w:rPr>
      </w:pPr>
      <w:r>
        <w:rPr>
          <w:bCs/>
        </w:rPr>
        <w:t>[9]</w:t>
      </w:r>
      <w:r>
        <w:rPr>
          <w:bCs/>
        </w:rPr>
        <w:tab/>
        <w:t>R4-2214043, “</w:t>
      </w:r>
      <w:r w:rsidRPr="00472181">
        <w:rPr>
          <w:bCs/>
        </w:rPr>
        <w:t xml:space="preserve">UL TX switching requirements for </w:t>
      </w:r>
      <w:r>
        <w:rPr>
          <w:bCs/>
        </w:rPr>
        <w:t>multiple</w:t>
      </w:r>
      <w:r w:rsidRPr="00472181">
        <w:rPr>
          <w:bCs/>
        </w:rPr>
        <w:t xml:space="preserve"> TAGs</w:t>
      </w:r>
      <w:r>
        <w:rPr>
          <w:bCs/>
        </w:rPr>
        <w:t>”, RAN4#104e, Online, Aug 2022</w:t>
      </w:r>
    </w:p>
    <w:p w14:paraId="68D74E7D" w14:textId="02FB089E" w:rsidR="00D21587" w:rsidRDefault="00D21587" w:rsidP="00D21587">
      <w:pPr>
        <w:pStyle w:val="B1"/>
        <w:rPr>
          <w:bCs/>
        </w:rPr>
      </w:pPr>
      <w:r>
        <w:rPr>
          <w:bCs/>
        </w:rPr>
        <w:t>[10]</w:t>
      </w:r>
      <w:r>
        <w:rPr>
          <w:bCs/>
        </w:rPr>
        <w:tab/>
      </w:r>
      <w:r w:rsidR="00285CA0" w:rsidRPr="00285CA0">
        <w:rPr>
          <w:bCs/>
        </w:rPr>
        <w:t>RP-222251</w:t>
      </w:r>
      <w:r w:rsidR="00285CA0">
        <w:rPr>
          <w:bCs/>
        </w:rPr>
        <w:t>, “</w:t>
      </w:r>
      <w:r w:rsidR="00D9221C" w:rsidRPr="00D9221C">
        <w:rPr>
          <w:bCs/>
        </w:rPr>
        <w:t>Revised WID on Multi-carrier enhancements</w:t>
      </w:r>
      <w:r w:rsidR="00285CA0">
        <w:rPr>
          <w:bCs/>
        </w:rPr>
        <w:t xml:space="preserve">”, </w:t>
      </w:r>
      <w:r w:rsidR="00B54AED" w:rsidRPr="00B54AED">
        <w:rPr>
          <w:bCs/>
        </w:rPr>
        <w:t>NTT DOCOMO, INC.</w:t>
      </w:r>
      <w:r w:rsidR="00B54AED">
        <w:rPr>
          <w:bCs/>
        </w:rPr>
        <w:t xml:space="preserve">, </w:t>
      </w:r>
      <w:r w:rsidR="00C466B0" w:rsidRPr="00C466B0">
        <w:rPr>
          <w:bCs/>
        </w:rPr>
        <w:t>3GPP TSG RAN Meeting #97-e</w:t>
      </w:r>
      <w:r w:rsidR="000E40AB">
        <w:rPr>
          <w:bCs/>
        </w:rPr>
        <w:t xml:space="preserve">, </w:t>
      </w:r>
      <w:proofErr w:type="gramStart"/>
      <w:r w:rsidR="000E40AB" w:rsidRPr="000E40AB">
        <w:rPr>
          <w:bCs/>
        </w:rPr>
        <w:t>Electronic</w:t>
      </w:r>
      <w:proofErr w:type="gramEnd"/>
      <w:r w:rsidR="000E40AB" w:rsidRPr="000E40AB">
        <w:rPr>
          <w:bCs/>
        </w:rPr>
        <w:t xml:space="preserve"> meeting, September 12 - 16, 2022</w:t>
      </w:r>
    </w:p>
    <w:p w14:paraId="73863E75" w14:textId="7843A7D4" w:rsidR="00AC446E" w:rsidRDefault="00AC446E" w:rsidP="00D21587">
      <w:pPr>
        <w:pStyle w:val="B1"/>
        <w:rPr>
          <w:bCs/>
        </w:rPr>
      </w:pPr>
      <w:r>
        <w:rPr>
          <w:bCs/>
        </w:rPr>
        <w:t>[11]</w:t>
      </w:r>
      <w:r>
        <w:rPr>
          <w:bCs/>
        </w:rPr>
        <w:tab/>
      </w:r>
      <w:r w:rsidR="002D411B">
        <w:t xml:space="preserve">RP-222672, </w:t>
      </w:r>
      <w:r w:rsidR="00C701B9">
        <w:t>“</w:t>
      </w:r>
      <w:r w:rsidR="00C701B9" w:rsidRPr="00C701B9">
        <w:t>Moderator's summary for discussion [97e-19-R18-Multicarrier]</w:t>
      </w:r>
      <w:r w:rsidR="00C701B9">
        <w:t xml:space="preserve">”, </w:t>
      </w:r>
      <w:r w:rsidR="004B2956" w:rsidRPr="004B2956">
        <w:t>Moderator (NTT DOCOMO, INC.)</w:t>
      </w:r>
      <w:r w:rsidR="004B2956">
        <w:t>,</w:t>
      </w:r>
      <w:r w:rsidR="004B2956">
        <w:rPr>
          <w:bCs/>
        </w:rPr>
        <w:t xml:space="preserve"> </w:t>
      </w:r>
      <w:r w:rsidR="004B2956" w:rsidRPr="00C466B0">
        <w:rPr>
          <w:bCs/>
        </w:rPr>
        <w:t>3GPP TSG RAN Meeting #97-e</w:t>
      </w:r>
      <w:r w:rsidR="004B2956">
        <w:rPr>
          <w:bCs/>
        </w:rPr>
        <w:t xml:space="preserve">, </w:t>
      </w:r>
      <w:proofErr w:type="gramStart"/>
      <w:r w:rsidR="004B2956" w:rsidRPr="000E40AB">
        <w:rPr>
          <w:bCs/>
        </w:rPr>
        <w:t>Electronic</w:t>
      </w:r>
      <w:proofErr w:type="gramEnd"/>
      <w:r w:rsidR="004B2956" w:rsidRPr="000E40AB">
        <w:rPr>
          <w:bCs/>
        </w:rPr>
        <w:t xml:space="preserve"> meeting, September 12 - 16, 2022</w:t>
      </w:r>
    </w:p>
    <w:p w14:paraId="7018A5D4" w14:textId="0BF52A9A" w:rsidR="003F5970" w:rsidRPr="003F5970" w:rsidRDefault="003F5970" w:rsidP="003F5970">
      <w:pPr>
        <w:pStyle w:val="B1"/>
        <w:rPr>
          <w:bCs/>
        </w:rPr>
      </w:pPr>
      <w:r>
        <w:rPr>
          <w:bCs/>
        </w:rPr>
        <w:t>[12]</w:t>
      </w:r>
      <w:r>
        <w:rPr>
          <w:bCs/>
        </w:rPr>
        <w:tab/>
      </w:r>
      <w:r w:rsidRPr="003F5970">
        <w:rPr>
          <w:bCs/>
        </w:rPr>
        <w:t>R4-2214463</w:t>
      </w:r>
      <w:r>
        <w:rPr>
          <w:bCs/>
        </w:rPr>
        <w:t>, “</w:t>
      </w:r>
      <w:r w:rsidRPr="003F5970">
        <w:rPr>
          <w:bCs/>
        </w:rPr>
        <w:t>WF on UL Tx switching across 3/4 bands with single TAG</w:t>
      </w:r>
      <w:r>
        <w:rPr>
          <w:bCs/>
        </w:rPr>
        <w:t xml:space="preserve">”, </w:t>
      </w:r>
      <w:r w:rsidRPr="003F5970">
        <w:rPr>
          <w:bCs/>
        </w:rPr>
        <w:t>China Telecom</w:t>
      </w:r>
      <w:r>
        <w:rPr>
          <w:bCs/>
        </w:rPr>
        <w:t>, RAN4#104e, Online, Aug 2022</w:t>
      </w:r>
    </w:p>
    <w:p w14:paraId="7C9EAB0D" w14:textId="62278DD9" w:rsidR="003F5970" w:rsidRPr="003F5970" w:rsidRDefault="003F5970" w:rsidP="003F5970">
      <w:pPr>
        <w:pStyle w:val="B1"/>
        <w:rPr>
          <w:bCs/>
        </w:rPr>
      </w:pPr>
      <w:r>
        <w:rPr>
          <w:bCs/>
        </w:rPr>
        <w:t>[13]</w:t>
      </w:r>
      <w:r>
        <w:rPr>
          <w:bCs/>
        </w:rPr>
        <w:tab/>
      </w:r>
      <w:r w:rsidRPr="003F5970">
        <w:rPr>
          <w:bCs/>
        </w:rPr>
        <w:t>R4-2214464</w:t>
      </w:r>
      <w:r>
        <w:rPr>
          <w:bCs/>
        </w:rPr>
        <w:t>, “</w:t>
      </w:r>
      <w:r w:rsidRPr="003F5970">
        <w:rPr>
          <w:bCs/>
        </w:rPr>
        <w:t>Reply LS on UL Tx switching across 3 or 4 bands</w:t>
      </w:r>
      <w:r>
        <w:rPr>
          <w:bCs/>
        </w:rPr>
        <w:t xml:space="preserve">”, </w:t>
      </w:r>
      <w:r w:rsidRPr="003F5970">
        <w:rPr>
          <w:bCs/>
        </w:rPr>
        <w:t>China Telecom</w:t>
      </w:r>
      <w:r>
        <w:rPr>
          <w:bCs/>
        </w:rPr>
        <w:t>, RAN4#104e, Online, Aug 2022</w:t>
      </w:r>
    </w:p>
    <w:p w14:paraId="4E758BAE" w14:textId="459015B6" w:rsidR="00D21587" w:rsidRDefault="003F5970" w:rsidP="00FC7FE5">
      <w:pPr>
        <w:pStyle w:val="B1"/>
        <w:rPr>
          <w:bCs/>
        </w:rPr>
      </w:pPr>
      <w:r>
        <w:rPr>
          <w:bCs/>
        </w:rPr>
        <w:t>[14]</w:t>
      </w:r>
      <w:r>
        <w:rPr>
          <w:bCs/>
        </w:rPr>
        <w:tab/>
      </w:r>
      <w:r w:rsidRPr="003F5970">
        <w:rPr>
          <w:bCs/>
        </w:rPr>
        <w:t>R4-2215163</w:t>
      </w:r>
      <w:r>
        <w:rPr>
          <w:bCs/>
        </w:rPr>
        <w:t>, “</w:t>
      </w:r>
      <w:r w:rsidRPr="003F5970">
        <w:rPr>
          <w:bCs/>
        </w:rPr>
        <w:t>WF on UL Tx switching with multiple TAGs</w:t>
      </w:r>
      <w:r>
        <w:rPr>
          <w:bCs/>
        </w:rPr>
        <w:t xml:space="preserve">”, </w:t>
      </w:r>
      <w:r w:rsidRPr="003F5970">
        <w:rPr>
          <w:bCs/>
        </w:rPr>
        <w:t>Ericsson</w:t>
      </w:r>
      <w:r>
        <w:rPr>
          <w:bCs/>
        </w:rPr>
        <w:t>, RAN4#104e, Online, Aug 2022</w:t>
      </w:r>
    </w:p>
    <w:p w14:paraId="439DCF58" w14:textId="18BCBEA2" w:rsidR="00AD7842" w:rsidRDefault="00AD7842" w:rsidP="00FC7FE5">
      <w:pPr>
        <w:pStyle w:val="B1"/>
        <w:rPr>
          <w:bCs/>
        </w:rPr>
      </w:pPr>
      <w:r>
        <w:rPr>
          <w:bCs/>
        </w:rPr>
        <w:t>[15]</w:t>
      </w:r>
      <w:r>
        <w:rPr>
          <w:bCs/>
        </w:rPr>
        <w:tab/>
      </w:r>
      <w:r w:rsidRPr="00AD7842">
        <w:rPr>
          <w:bCs/>
        </w:rPr>
        <w:t>R4-2215306</w:t>
      </w:r>
      <w:r>
        <w:rPr>
          <w:bCs/>
        </w:rPr>
        <w:t>, “</w:t>
      </w:r>
      <w:r w:rsidRPr="00AD7842">
        <w:rPr>
          <w:bCs/>
        </w:rPr>
        <w:t>LS on switching option capability for UL 2Tx-2Tx switching</w:t>
      </w:r>
      <w:r>
        <w:rPr>
          <w:bCs/>
        </w:rPr>
        <w:t xml:space="preserve">”, </w:t>
      </w:r>
      <w:r w:rsidRPr="00AD7842">
        <w:rPr>
          <w:bCs/>
        </w:rPr>
        <w:t>RAN2</w:t>
      </w:r>
      <w:r>
        <w:rPr>
          <w:bCs/>
        </w:rPr>
        <w:t>, RAN4#104Bi</w:t>
      </w:r>
      <w:r w:rsidR="00CF2FF2">
        <w:rPr>
          <w:bCs/>
        </w:rPr>
        <w:t>s-</w:t>
      </w:r>
      <w:r>
        <w:rPr>
          <w:bCs/>
        </w:rPr>
        <w:t>e, Online, Oct 2022</w:t>
      </w:r>
    </w:p>
    <w:p w14:paraId="435CC3DE" w14:textId="4CE4F5E5" w:rsidR="00277F97" w:rsidRPr="00277F97" w:rsidRDefault="00277F97" w:rsidP="0041320D">
      <w:pPr>
        <w:pStyle w:val="B1"/>
        <w:rPr>
          <w:bCs/>
        </w:rPr>
      </w:pPr>
      <w:r>
        <w:rPr>
          <w:bCs/>
        </w:rPr>
        <w:t>[16]</w:t>
      </w:r>
      <w:r>
        <w:rPr>
          <w:bCs/>
        </w:rPr>
        <w:tab/>
      </w:r>
      <w:r w:rsidRPr="00277F97">
        <w:rPr>
          <w:bCs/>
        </w:rPr>
        <w:t>R4-2217740</w:t>
      </w:r>
      <w:r>
        <w:rPr>
          <w:bCs/>
        </w:rPr>
        <w:t xml:space="preserve">, </w:t>
      </w:r>
      <w:r w:rsidR="0041320D">
        <w:rPr>
          <w:bCs/>
        </w:rPr>
        <w:t>“</w:t>
      </w:r>
      <w:r w:rsidRPr="00277F97">
        <w:rPr>
          <w:bCs/>
        </w:rPr>
        <w:t>WF on UL Tx switching across 3/4 bands with single TAG</w:t>
      </w:r>
      <w:r w:rsidR="0041320D">
        <w:rPr>
          <w:bCs/>
        </w:rPr>
        <w:t xml:space="preserve">, </w:t>
      </w:r>
      <w:r w:rsidRPr="00277F97">
        <w:rPr>
          <w:bCs/>
        </w:rPr>
        <w:t>China Telecom</w:t>
      </w:r>
      <w:r w:rsidR="0041320D">
        <w:rPr>
          <w:bCs/>
        </w:rPr>
        <w:t>, RAN4#104Bis-e, Online, Oct 2022</w:t>
      </w:r>
    </w:p>
    <w:p w14:paraId="58D2FA22" w14:textId="7E6CCA68" w:rsidR="00277F97" w:rsidRPr="00277F97" w:rsidRDefault="00277F97" w:rsidP="0041320D">
      <w:pPr>
        <w:pStyle w:val="B1"/>
        <w:rPr>
          <w:bCs/>
        </w:rPr>
      </w:pPr>
      <w:r>
        <w:rPr>
          <w:bCs/>
        </w:rPr>
        <w:t>[17]</w:t>
      </w:r>
      <w:r>
        <w:rPr>
          <w:bCs/>
        </w:rPr>
        <w:tab/>
      </w:r>
      <w:r w:rsidRPr="00277F97">
        <w:rPr>
          <w:bCs/>
        </w:rPr>
        <w:t>R4-2217741</w:t>
      </w:r>
      <w:r>
        <w:rPr>
          <w:bCs/>
        </w:rPr>
        <w:t xml:space="preserve">, </w:t>
      </w:r>
      <w:r w:rsidR="0041320D">
        <w:rPr>
          <w:bCs/>
        </w:rPr>
        <w:t>“</w:t>
      </w:r>
      <w:r w:rsidRPr="00277F97">
        <w:rPr>
          <w:bCs/>
        </w:rPr>
        <w:t>LS on Rel-18 UL Tx switching</w:t>
      </w:r>
      <w:r w:rsidR="0041320D">
        <w:rPr>
          <w:bCs/>
        </w:rPr>
        <w:t xml:space="preserve">”, </w:t>
      </w:r>
      <w:r w:rsidRPr="00277F97">
        <w:rPr>
          <w:bCs/>
        </w:rPr>
        <w:t>China Telecom</w:t>
      </w:r>
      <w:r w:rsidR="0041320D">
        <w:rPr>
          <w:bCs/>
        </w:rPr>
        <w:t>, RAN4#104Bis-e, Online, Oct 2022</w:t>
      </w:r>
    </w:p>
    <w:p w14:paraId="5014950C" w14:textId="3ED01183" w:rsidR="0041320D" w:rsidRDefault="00277F97" w:rsidP="0041320D">
      <w:pPr>
        <w:pStyle w:val="B1"/>
        <w:rPr>
          <w:bCs/>
        </w:rPr>
      </w:pPr>
      <w:r>
        <w:rPr>
          <w:bCs/>
        </w:rPr>
        <w:t>[18]</w:t>
      </w:r>
      <w:r>
        <w:rPr>
          <w:bCs/>
        </w:rPr>
        <w:tab/>
      </w:r>
      <w:r w:rsidRPr="00277F97">
        <w:rPr>
          <w:bCs/>
        </w:rPr>
        <w:t>R4-2217742</w:t>
      </w:r>
      <w:r>
        <w:rPr>
          <w:bCs/>
        </w:rPr>
        <w:t xml:space="preserve">, </w:t>
      </w:r>
      <w:r w:rsidR="0041320D">
        <w:rPr>
          <w:bCs/>
        </w:rPr>
        <w:t>“</w:t>
      </w:r>
      <w:r w:rsidRPr="00277F97">
        <w:rPr>
          <w:bCs/>
        </w:rPr>
        <w:t>WF on UL Tx switching with multiple TAGs</w:t>
      </w:r>
      <w:r w:rsidR="0041320D">
        <w:rPr>
          <w:bCs/>
        </w:rPr>
        <w:t xml:space="preserve">”, </w:t>
      </w:r>
      <w:r w:rsidRPr="00277F97">
        <w:rPr>
          <w:bCs/>
        </w:rPr>
        <w:t>Ericsson</w:t>
      </w:r>
      <w:r w:rsidR="0041320D">
        <w:rPr>
          <w:bCs/>
        </w:rPr>
        <w:t>, RAN4#104Bis-e, Online, Oct 2022</w:t>
      </w:r>
    </w:p>
    <w:p w14:paraId="4A5B2FF5" w14:textId="65758007" w:rsidR="00AD20AD" w:rsidRPr="00EF0DFB" w:rsidRDefault="00AD20AD" w:rsidP="00EF0DFB">
      <w:pPr>
        <w:pStyle w:val="B1"/>
      </w:pPr>
      <w:r>
        <w:rPr>
          <w:bCs/>
        </w:rPr>
        <w:t>[19]</w:t>
      </w:r>
      <w:r>
        <w:rPr>
          <w:bCs/>
        </w:rPr>
        <w:tab/>
      </w:r>
      <w:r w:rsidRPr="00AD20AD">
        <w:rPr>
          <w:bCs/>
        </w:rPr>
        <w:t>R4-2220546</w:t>
      </w:r>
      <w:r w:rsidR="00165EBF">
        <w:rPr>
          <w:bCs/>
        </w:rPr>
        <w:t>, “</w:t>
      </w:r>
      <w:r w:rsidRPr="00AD20AD">
        <w:rPr>
          <w:bCs/>
        </w:rPr>
        <w:t>WF on UE Tx switching requirement for single TAG</w:t>
      </w:r>
      <w:r w:rsidR="00165EBF">
        <w:rPr>
          <w:bCs/>
        </w:rPr>
        <w:t>”,</w:t>
      </w:r>
      <w:r w:rsidRPr="00AD20AD">
        <w:rPr>
          <w:bCs/>
        </w:rPr>
        <w:t xml:space="preserve"> China Telecom</w:t>
      </w:r>
      <w:r w:rsidR="00EF0DFB">
        <w:rPr>
          <w:bCs/>
        </w:rPr>
        <w:t xml:space="preserve">, </w:t>
      </w:r>
      <w:r w:rsidR="00EF0DFB" w:rsidRPr="00FD17DC">
        <w:t>3GPP TSG-RAN WG4 Meeting#105</w:t>
      </w:r>
      <w:r w:rsidR="00EF0DFB">
        <w:t xml:space="preserve">, </w:t>
      </w:r>
      <w:r w:rsidR="00EF0DFB" w:rsidRPr="00165EBF">
        <w:t>Toulouse, France, 14</w:t>
      </w:r>
      <w:r w:rsidR="00EF0DFB" w:rsidRPr="00F50413">
        <w:rPr>
          <w:vertAlign w:val="superscript"/>
        </w:rPr>
        <w:t>th</w:t>
      </w:r>
      <w:r w:rsidR="00EF0DFB">
        <w:t xml:space="preserve"> </w:t>
      </w:r>
      <w:r w:rsidR="00EF0DFB" w:rsidRPr="00165EBF">
        <w:t>-</w:t>
      </w:r>
      <w:r w:rsidR="00EF0DFB">
        <w:t xml:space="preserve"> </w:t>
      </w:r>
      <w:r w:rsidR="00EF0DFB" w:rsidRPr="00165EBF">
        <w:t>18</w:t>
      </w:r>
      <w:proofErr w:type="gramStart"/>
      <w:r w:rsidR="00EF0DFB" w:rsidRPr="00F50413">
        <w:rPr>
          <w:vertAlign w:val="superscript"/>
        </w:rPr>
        <w:t>th</w:t>
      </w:r>
      <w:r w:rsidR="00EF0DFB">
        <w:t xml:space="preserve"> </w:t>
      </w:r>
      <w:r w:rsidR="00EF0DFB" w:rsidRPr="00165EBF">
        <w:t xml:space="preserve"> November</w:t>
      </w:r>
      <w:proofErr w:type="gramEnd"/>
      <w:r w:rsidR="00EF0DFB">
        <w:t xml:space="preserve"> </w:t>
      </w:r>
      <w:r w:rsidR="00EF0DFB" w:rsidRPr="00165EBF">
        <w:t>2022</w:t>
      </w:r>
    </w:p>
    <w:p w14:paraId="7536C40B" w14:textId="7247B683" w:rsidR="00AD20AD" w:rsidRPr="00EF0DFB" w:rsidRDefault="00AD20AD" w:rsidP="00EF0DFB">
      <w:pPr>
        <w:pStyle w:val="B1"/>
      </w:pPr>
      <w:r>
        <w:rPr>
          <w:bCs/>
        </w:rPr>
        <w:t>[20]</w:t>
      </w:r>
      <w:r>
        <w:rPr>
          <w:bCs/>
        </w:rPr>
        <w:tab/>
      </w:r>
      <w:r w:rsidRPr="00AD20AD">
        <w:rPr>
          <w:bCs/>
        </w:rPr>
        <w:t>R4-2220547</w:t>
      </w:r>
      <w:r w:rsidR="00165EBF">
        <w:rPr>
          <w:bCs/>
        </w:rPr>
        <w:t>, “</w:t>
      </w:r>
      <w:r w:rsidRPr="00AD20AD">
        <w:rPr>
          <w:bCs/>
        </w:rPr>
        <w:t xml:space="preserve">WF on UE Tx </w:t>
      </w:r>
      <w:proofErr w:type="spellStart"/>
      <w:r w:rsidRPr="00AD20AD">
        <w:rPr>
          <w:bCs/>
        </w:rPr>
        <w:t>swithing</w:t>
      </w:r>
      <w:proofErr w:type="spellEnd"/>
      <w:r w:rsidRPr="00AD20AD">
        <w:rPr>
          <w:bCs/>
        </w:rPr>
        <w:t xml:space="preserve"> requirement for multiple TAG</w:t>
      </w:r>
      <w:r w:rsidR="00165EBF">
        <w:rPr>
          <w:bCs/>
        </w:rPr>
        <w:t>”,</w:t>
      </w:r>
      <w:r w:rsidRPr="00AD20AD">
        <w:rPr>
          <w:bCs/>
        </w:rPr>
        <w:t xml:space="preserve"> Ericsso</w:t>
      </w:r>
      <w:r>
        <w:rPr>
          <w:bCs/>
        </w:rPr>
        <w:t>n</w:t>
      </w:r>
      <w:r w:rsidR="00EF0DFB">
        <w:rPr>
          <w:bCs/>
        </w:rPr>
        <w:t xml:space="preserve">, </w:t>
      </w:r>
      <w:r w:rsidR="00EF0DFB" w:rsidRPr="00FD17DC">
        <w:t>3GPP TSG-RAN WG4 Meeting#105</w:t>
      </w:r>
      <w:r w:rsidR="00EF0DFB">
        <w:t xml:space="preserve">, </w:t>
      </w:r>
      <w:r w:rsidR="00EF0DFB" w:rsidRPr="00165EBF">
        <w:t>Toulouse, France, 14</w:t>
      </w:r>
      <w:r w:rsidR="00EF0DFB" w:rsidRPr="00F50413">
        <w:rPr>
          <w:vertAlign w:val="superscript"/>
        </w:rPr>
        <w:t>th</w:t>
      </w:r>
      <w:r w:rsidR="00EF0DFB">
        <w:t xml:space="preserve"> </w:t>
      </w:r>
      <w:r w:rsidR="00EF0DFB" w:rsidRPr="00165EBF">
        <w:t>-</w:t>
      </w:r>
      <w:r w:rsidR="00EF0DFB">
        <w:t xml:space="preserve"> </w:t>
      </w:r>
      <w:r w:rsidR="00EF0DFB" w:rsidRPr="00165EBF">
        <w:t>18</w:t>
      </w:r>
      <w:proofErr w:type="gramStart"/>
      <w:r w:rsidR="00EF0DFB" w:rsidRPr="00F50413">
        <w:rPr>
          <w:vertAlign w:val="superscript"/>
        </w:rPr>
        <w:t>th</w:t>
      </w:r>
      <w:r w:rsidR="00EF0DFB">
        <w:t xml:space="preserve"> </w:t>
      </w:r>
      <w:r w:rsidR="00EF0DFB" w:rsidRPr="00165EBF">
        <w:t xml:space="preserve"> November</w:t>
      </w:r>
      <w:proofErr w:type="gramEnd"/>
      <w:r w:rsidR="00EF0DFB">
        <w:t xml:space="preserve"> </w:t>
      </w:r>
      <w:r w:rsidR="00EF0DFB" w:rsidRPr="00165EBF">
        <w:t>2022</w:t>
      </w:r>
    </w:p>
    <w:p w14:paraId="1E58B9F7" w14:textId="17129112" w:rsidR="00AD20AD" w:rsidRDefault="00AD20AD" w:rsidP="00AD20AD">
      <w:pPr>
        <w:pStyle w:val="B1"/>
      </w:pPr>
      <w:r>
        <w:t>[21]</w:t>
      </w:r>
      <w:r>
        <w:tab/>
        <w:t>R4-2220548</w:t>
      </w:r>
      <w:r w:rsidR="00165EBF">
        <w:t>, “</w:t>
      </w:r>
      <w:r>
        <w:t>LS on Rel-18 Tx switching</w:t>
      </w:r>
      <w:r w:rsidR="00165EBF">
        <w:t>”,</w:t>
      </w:r>
      <w:r w:rsidRPr="00AD20AD">
        <w:t xml:space="preserve"> </w:t>
      </w:r>
      <w:r>
        <w:t>China Telecom</w:t>
      </w:r>
      <w:r w:rsidR="00F50413">
        <w:t xml:space="preserve">, </w:t>
      </w:r>
      <w:r w:rsidR="00F50413" w:rsidRPr="00FD17DC">
        <w:t>3GPP TSG-RAN WG4 Meeting#105</w:t>
      </w:r>
      <w:r w:rsidR="00F50413">
        <w:t xml:space="preserve">, </w:t>
      </w:r>
      <w:r w:rsidR="00F50413" w:rsidRPr="00165EBF">
        <w:t>Toulouse, France, 14</w:t>
      </w:r>
      <w:r w:rsidR="00F50413" w:rsidRPr="00F50413">
        <w:rPr>
          <w:vertAlign w:val="superscript"/>
        </w:rPr>
        <w:t>th</w:t>
      </w:r>
      <w:r w:rsidR="00F50413">
        <w:t xml:space="preserve"> </w:t>
      </w:r>
      <w:r w:rsidR="00F50413" w:rsidRPr="00165EBF">
        <w:t>-</w:t>
      </w:r>
      <w:r w:rsidR="00F50413">
        <w:t xml:space="preserve"> </w:t>
      </w:r>
      <w:r w:rsidR="00F50413" w:rsidRPr="00165EBF">
        <w:t>18</w:t>
      </w:r>
      <w:proofErr w:type="gramStart"/>
      <w:r w:rsidR="00F50413" w:rsidRPr="00F50413">
        <w:rPr>
          <w:vertAlign w:val="superscript"/>
        </w:rPr>
        <w:t>th</w:t>
      </w:r>
      <w:r w:rsidR="00F50413">
        <w:t xml:space="preserve"> </w:t>
      </w:r>
      <w:r w:rsidR="00F50413" w:rsidRPr="00165EBF">
        <w:t xml:space="preserve"> November</w:t>
      </w:r>
      <w:proofErr w:type="gramEnd"/>
      <w:r w:rsidR="00F50413">
        <w:t xml:space="preserve"> </w:t>
      </w:r>
      <w:r w:rsidR="00F50413" w:rsidRPr="00165EBF">
        <w:t>2022</w:t>
      </w:r>
    </w:p>
    <w:p w14:paraId="15451D0E" w14:textId="0C615AAE" w:rsidR="001F0C48" w:rsidRDefault="001F0C48" w:rsidP="00AD20AD">
      <w:pPr>
        <w:pStyle w:val="B1"/>
      </w:pPr>
      <w:r>
        <w:t>[22]</w:t>
      </w:r>
      <w:r>
        <w:tab/>
      </w:r>
      <w:r w:rsidRPr="001F0C48">
        <w:t>R4-2220118</w:t>
      </w:r>
      <w:r>
        <w:t>, “</w:t>
      </w:r>
      <w:r w:rsidRPr="001F0C48">
        <w:t xml:space="preserve">Topic summary for [105][138] </w:t>
      </w:r>
      <w:proofErr w:type="spellStart"/>
      <w:r w:rsidRPr="001F0C48">
        <w:t>NR_MC_enh_UERF</w:t>
      </w:r>
      <w:proofErr w:type="spellEnd"/>
      <w:r>
        <w:t xml:space="preserve">”, </w:t>
      </w:r>
      <w:proofErr w:type="gramStart"/>
      <w:r>
        <w:t>Moderator(</w:t>
      </w:r>
      <w:proofErr w:type="gramEnd"/>
      <w:r>
        <w:t xml:space="preserve">China </w:t>
      </w:r>
      <w:r w:rsidR="00165EBF">
        <w:t>Te</w:t>
      </w:r>
      <w:r>
        <w:t xml:space="preserve">lecom), </w:t>
      </w:r>
      <w:r w:rsidR="00FD17DC" w:rsidRPr="00FD17DC">
        <w:t>3GPP TSG-RAN WG4 Meeting#105</w:t>
      </w:r>
      <w:r w:rsidR="00FD17DC">
        <w:t xml:space="preserve">, </w:t>
      </w:r>
      <w:r w:rsidR="00165EBF" w:rsidRPr="00165EBF">
        <w:t>Toulouse, France, November 14th - November 18th, 2022</w:t>
      </w:r>
    </w:p>
    <w:p w14:paraId="0DE08C8C" w14:textId="67427472" w:rsidR="002524DC" w:rsidRDefault="002524DC" w:rsidP="00AD20AD">
      <w:pPr>
        <w:pStyle w:val="B1"/>
      </w:pPr>
      <w:r>
        <w:t>[23]</w:t>
      </w:r>
      <w:r>
        <w:tab/>
      </w:r>
      <w:r w:rsidRPr="002524DC">
        <w:t>R4-2219876</w:t>
      </w:r>
      <w:r>
        <w:t xml:space="preserve">, </w:t>
      </w:r>
      <w:r w:rsidR="00890F77">
        <w:t>“</w:t>
      </w:r>
      <w:r w:rsidR="00890F77" w:rsidRPr="00890F77">
        <w:t>UE behaviour in case of non-equal switching time</w:t>
      </w:r>
      <w:r w:rsidR="00890F77">
        <w:t xml:space="preserve">”, Qualcomm, </w:t>
      </w:r>
      <w:r w:rsidR="00890F77" w:rsidRPr="00FD17DC">
        <w:t>3GPP TSG-RAN WG4 Meeting#105</w:t>
      </w:r>
      <w:r w:rsidR="00890F77">
        <w:t xml:space="preserve">, </w:t>
      </w:r>
      <w:r w:rsidR="00890F77" w:rsidRPr="00165EBF">
        <w:t>Toulouse, France, 14</w:t>
      </w:r>
      <w:r w:rsidR="00890F77" w:rsidRPr="00F50413">
        <w:rPr>
          <w:vertAlign w:val="superscript"/>
        </w:rPr>
        <w:t>th</w:t>
      </w:r>
      <w:r w:rsidR="00890F77">
        <w:t xml:space="preserve"> </w:t>
      </w:r>
      <w:r w:rsidR="00890F77" w:rsidRPr="00165EBF">
        <w:t>-</w:t>
      </w:r>
      <w:r w:rsidR="00890F77">
        <w:t xml:space="preserve"> </w:t>
      </w:r>
      <w:r w:rsidR="00890F77" w:rsidRPr="00165EBF">
        <w:t>18</w:t>
      </w:r>
      <w:proofErr w:type="gramStart"/>
      <w:r w:rsidR="00890F77" w:rsidRPr="00F50413">
        <w:rPr>
          <w:vertAlign w:val="superscript"/>
        </w:rPr>
        <w:t>th</w:t>
      </w:r>
      <w:r w:rsidR="00890F77">
        <w:t xml:space="preserve"> </w:t>
      </w:r>
      <w:r w:rsidR="00890F77" w:rsidRPr="00165EBF">
        <w:t xml:space="preserve"> November</w:t>
      </w:r>
      <w:proofErr w:type="gramEnd"/>
      <w:r w:rsidR="00890F77">
        <w:t xml:space="preserve"> </w:t>
      </w:r>
      <w:r w:rsidR="00890F77" w:rsidRPr="00165EBF">
        <w:t>2022</w:t>
      </w:r>
    </w:p>
    <w:p w14:paraId="2D9E257A" w14:textId="77777777" w:rsidR="00E305D9" w:rsidRDefault="00E305D9" w:rsidP="00E305D9">
      <w:pPr>
        <w:pStyle w:val="B1"/>
      </w:pPr>
      <w:r>
        <w:t>[24]</w:t>
      </w:r>
      <w:r>
        <w:tab/>
      </w:r>
      <w:r w:rsidRPr="00E305D9">
        <w:t>R4-2219877</w:t>
      </w:r>
      <w:r>
        <w:t>, “</w:t>
      </w:r>
      <w:r w:rsidRPr="00E305D9">
        <w:t>UE requirements during overlaps due to NZ-MTTD</w:t>
      </w:r>
      <w:r>
        <w:t xml:space="preserve">”, Qualcomm, </w:t>
      </w:r>
      <w:r w:rsidRPr="00FD17DC">
        <w:t>3GPP TSG-RAN WG4 Meeting#105</w:t>
      </w:r>
      <w:r>
        <w:t xml:space="preserve">, </w:t>
      </w:r>
      <w:r w:rsidRPr="00165EBF">
        <w:t>Toulouse, France, 14</w:t>
      </w:r>
      <w:r w:rsidRPr="00F50413">
        <w:rPr>
          <w:vertAlign w:val="superscript"/>
        </w:rPr>
        <w:t>th</w:t>
      </w:r>
      <w:r>
        <w:t xml:space="preserve"> </w:t>
      </w:r>
      <w:r w:rsidRPr="00165EBF">
        <w:t>-</w:t>
      </w:r>
      <w:r>
        <w:t xml:space="preserve"> </w:t>
      </w:r>
      <w:r w:rsidRPr="00165EBF">
        <w:t>18</w:t>
      </w:r>
      <w:proofErr w:type="gramStart"/>
      <w:r w:rsidRPr="00F50413">
        <w:rPr>
          <w:vertAlign w:val="superscript"/>
        </w:rPr>
        <w:t>th</w:t>
      </w:r>
      <w:r>
        <w:t xml:space="preserve"> </w:t>
      </w:r>
      <w:r w:rsidRPr="00165EBF">
        <w:t xml:space="preserve"> November</w:t>
      </w:r>
      <w:proofErr w:type="gramEnd"/>
      <w:r>
        <w:t xml:space="preserve"> </w:t>
      </w:r>
      <w:r w:rsidRPr="00165EBF">
        <w:t>2022</w:t>
      </w:r>
    </w:p>
    <w:p w14:paraId="143CF59D" w14:textId="6914E9A1" w:rsidR="00B651E6" w:rsidRDefault="003D1ADC" w:rsidP="00BE339B">
      <w:pPr>
        <w:pStyle w:val="B1"/>
      </w:pPr>
      <w:r>
        <w:t>[25]</w:t>
      </w:r>
      <w:r>
        <w:tab/>
      </w:r>
      <w:r w:rsidRPr="003D1ADC">
        <w:t>R4-2215569</w:t>
      </w:r>
      <w:r>
        <w:t>, “</w:t>
      </w:r>
      <w:r w:rsidR="00394F87" w:rsidRPr="00394F87">
        <w:t>UL Outage time considerations for 2TAG</w:t>
      </w:r>
      <w:r>
        <w:t xml:space="preserve">”, </w:t>
      </w:r>
      <w:r w:rsidR="005F5AEA">
        <w:t xml:space="preserve">Qualcomm, </w:t>
      </w:r>
      <w:r w:rsidR="00F42E33" w:rsidRPr="00F42E33">
        <w:t>3GPP TSG-RAN4 Meeting #104Bis-e</w:t>
      </w:r>
      <w:r w:rsidR="00F42E33">
        <w:t xml:space="preserve">, </w:t>
      </w:r>
      <w:r w:rsidR="005F5AEA" w:rsidRPr="005F5AEA">
        <w:t>Oct 2022</w:t>
      </w:r>
    </w:p>
    <w:p w14:paraId="41FF328B" w14:textId="77777777" w:rsidR="00AA4150" w:rsidRDefault="00AA4150" w:rsidP="00AA4150">
      <w:pPr>
        <w:pStyle w:val="B1"/>
      </w:pPr>
      <w:r>
        <w:t xml:space="preserve">[26] </w:t>
      </w:r>
      <w:r w:rsidRPr="00D521FD">
        <w:t>R4-2303693</w:t>
      </w:r>
      <w:r>
        <w:t>, “</w:t>
      </w:r>
      <w:r w:rsidRPr="00D521FD">
        <w:t>WF on Multi-carrier enhancements for NR</w:t>
      </w:r>
      <w:r>
        <w:t xml:space="preserve">”, </w:t>
      </w:r>
      <w:r w:rsidRPr="00786D67">
        <w:t>China Telecom</w:t>
      </w:r>
      <w:r>
        <w:t xml:space="preserve">, </w:t>
      </w:r>
      <w:r w:rsidRPr="00786D67">
        <w:t>3GPP TSG-RAN4 Meeting #106</w:t>
      </w:r>
      <w:r>
        <w:t xml:space="preserve">, </w:t>
      </w:r>
      <w:r w:rsidRPr="00786D67">
        <w:t>Athens, Greece, 27th Feb – 3rd March 2023</w:t>
      </w:r>
    </w:p>
    <w:p w14:paraId="7642D5EF" w14:textId="77777777" w:rsidR="00AA4150" w:rsidRDefault="00AA4150" w:rsidP="00AA4150">
      <w:pPr>
        <w:pStyle w:val="B1"/>
      </w:pPr>
      <w:r>
        <w:t>[27]</w:t>
      </w:r>
      <w:r>
        <w:tab/>
      </w:r>
      <w:r w:rsidRPr="008A6061">
        <w:t>R4-2303507</w:t>
      </w:r>
      <w:r>
        <w:t>, “</w:t>
      </w:r>
      <w:r w:rsidRPr="008A6061">
        <w:t xml:space="preserve">LS on Rel-18 </w:t>
      </w:r>
      <w:proofErr w:type="gramStart"/>
      <w:r w:rsidRPr="008A6061">
        <w:t>Multi-carrier</w:t>
      </w:r>
      <w:proofErr w:type="gramEnd"/>
      <w:r w:rsidRPr="008A6061">
        <w:t xml:space="preserve"> enhancement for NR</w:t>
      </w:r>
      <w:r>
        <w:t xml:space="preserve">”, </w:t>
      </w:r>
      <w:r w:rsidRPr="00786D67">
        <w:t>China Telecom</w:t>
      </w:r>
      <w:r>
        <w:t xml:space="preserve">, </w:t>
      </w:r>
      <w:r w:rsidRPr="00786D67">
        <w:t>3GPP TSG-RAN4 Meeting #106</w:t>
      </w:r>
      <w:r>
        <w:t xml:space="preserve">, </w:t>
      </w:r>
      <w:r w:rsidRPr="00786D67">
        <w:t>Athens, Greece, 27th Feb – 3rd March 2023</w:t>
      </w:r>
    </w:p>
    <w:p w14:paraId="7D16310D" w14:textId="77777777" w:rsidR="00AA4150" w:rsidRDefault="00AA4150" w:rsidP="00AA4150">
      <w:pPr>
        <w:pStyle w:val="B1"/>
      </w:pPr>
      <w:r>
        <w:t>[28]</w:t>
      </w:r>
      <w:r>
        <w:tab/>
      </w:r>
      <w:r w:rsidRPr="00CF7258">
        <w:t>R4-2303719</w:t>
      </w:r>
      <w:r>
        <w:t>, “</w:t>
      </w:r>
      <w:r w:rsidRPr="00CF7258">
        <w:t>CR for 38.101-1: Time mask for switching across three or four uplink bands</w:t>
      </w:r>
      <w:r>
        <w:t xml:space="preserve">”, </w:t>
      </w:r>
      <w:r w:rsidRPr="001B6ACB">
        <w:t>China Telecom, 3GPP TSG-RAN4 Meeting #106, Athens, Greece, 27th Feb – 3rd March 2023</w:t>
      </w:r>
    </w:p>
    <w:p w14:paraId="0213F7E3" w14:textId="5AD481E6" w:rsidR="0020387F" w:rsidRDefault="0020387F" w:rsidP="0020387F">
      <w:pPr>
        <w:pStyle w:val="B1"/>
      </w:pPr>
      <w:r>
        <w:t>[29]</w:t>
      </w:r>
      <w:r>
        <w:tab/>
        <w:t>R4-2215569, “UL Outage time considerations for 2TAG”, 3GPP TSG-RAN4 Meeting #104Bis-e, Oct 2022, Online</w:t>
      </w:r>
    </w:p>
    <w:p w14:paraId="25883EF4" w14:textId="5BA140BB" w:rsidR="008331AF" w:rsidRDefault="008331AF" w:rsidP="0020387F">
      <w:pPr>
        <w:pStyle w:val="B1"/>
      </w:pPr>
      <w:r>
        <w:t>[30]</w:t>
      </w:r>
      <w:r>
        <w:tab/>
      </w:r>
      <w:r w:rsidRPr="008331AF">
        <w:t>R4-2300822</w:t>
      </w:r>
      <w:r>
        <w:t>, “</w:t>
      </w:r>
      <w:r w:rsidR="00971CF8" w:rsidRPr="00971CF8">
        <w:t>UE switching time in more complicated scenarios</w:t>
      </w:r>
      <w:r>
        <w:t xml:space="preserve">”, </w:t>
      </w:r>
      <w:r w:rsidR="00DC44CF" w:rsidRPr="00DC44CF">
        <w:t>Qualcomm Incorporated</w:t>
      </w:r>
      <w:r w:rsidR="00971CF8">
        <w:t>,</w:t>
      </w:r>
      <w:r w:rsidR="00DC44CF">
        <w:t xml:space="preserve"> </w:t>
      </w:r>
      <w:r w:rsidR="00734433" w:rsidRPr="00734433">
        <w:t>3GPP TSG-RAN4 Meeting #106</w:t>
      </w:r>
      <w:r w:rsidR="00734433">
        <w:t xml:space="preserve">, </w:t>
      </w:r>
      <w:r w:rsidR="00964CAA" w:rsidRPr="00964CAA">
        <w:t>Athens, Greece, 27th Feb – 3rd March 2023</w:t>
      </w:r>
      <w:r w:rsidR="00971CF8">
        <w:t xml:space="preserve"> </w:t>
      </w:r>
    </w:p>
    <w:p w14:paraId="543D3B92" w14:textId="3C1FF380" w:rsidR="00BA7F0D" w:rsidRDefault="00BA7F0D" w:rsidP="0020387F">
      <w:pPr>
        <w:pStyle w:val="B1"/>
      </w:pPr>
      <w:r>
        <w:t>[31]</w:t>
      </w:r>
      <w:r>
        <w:tab/>
      </w:r>
      <w:r w:rsidRPr="00BA7F0D">
        <w:t>R4-2304127</w:t>
      </w:r>
      <w:r>
        <w:t xml:space="preserve">, “Switching period ambiguity”, Qualcomm Incorporated, </w:t>
      </w:r>
      <w:r w:rsidRPr="00BA7F0D">
        <w:t>3GPP TSG-RAN4 Meeting #106-Bis-e</w:t>
      </w:r>
      <w:r>
        <w:t xml:space="preserve">, </w:t>
      </w:r>
      <w:proofErr w:type="gramStart"/>
      <w:r w:rsidRPr="00BA7F0D">
        <w:t>Online,,</w:t>
      </w:r>
      <w:proofErr w:type="gramEnd"/>
      <w:r w:rsidRPr="00BA7F0D">
        <w:t xml:space="preserve"> 17th April – 26th April 2023</w:t>
      </w:r>
    </w:p>
    <w:p w14:paraId="6E995AD6" w14:textId="5D1D4829" w:rsidR="00B839AA" w:rsidRDefault="006E6835" w:rsidP="007B7C21">
      <w:pPr>
        <w:pStyle w:val="B1"/>
      </w:pPr>
      <w:r>
        <w:lastRenderedPageBreak/>
        <w:t>[32]</w:t>
      </w:r>
      <w:r>
        <w:tab/>
      </w:r>
      <w:r w:rsidR="00B839AA">
        <w:t>R4-2302751, “</w:t>
      </w:r>
      <w:r w:rsidR="007B7C21">
        <w:t>UE ON-OFF time masks for non-equal switching time cases</w:t>
      </w:r>
      <w:r w:rsidR="00B839AA">
        <w:t>”,</w:t>
      </w:r>
      <w:r w:rsidR="007B7C21">
        <w:t xml:space="preserve"> Qualcomm </w:t>
      </w:r>
      <w:proofErr w:type="gramStart"/>
      <w:r w:rsidR="007B7C21">
        <w:t xml:space="preserve">Incorporated, </w:t>
      </w:r>
      <w:r w:rsidR="00B839AA">
        <w:t xml:space="preserve"> 3</w:t>
      </w:r>
      <w:proofErr w:type="gramEnd"/>
      <w:r w:rsidR="00B839AA">
        <w:t>GPP TSG-RAN4 Meeting #106</w:t>
      </w:r>
      <w:r w:rsidR="007B7C21">
        <w:t xml:space="preserve">, </w:t>
      </w:r>
      <w:r w:rsidR="00B839AA">
        <w:t>Athens, Greece, 27th Feb – 3rd March 2023</w:t>
      </w:r>
    </w:p>
    <w:p w14:paraId="47663353" w14:textId="1EB04143" w:rsidR="00C55DB6" w:rsidRDefault="00C55DB6" w:rsidP="00441055">
      <w:pPr>
        <w:pStyle w:val="B1"/>
      </w:pPr>
      <w:r>
        <w:t>[33]</w:t>
      </w:r>
      <w:r>
        <w:tab/>
      </w:r>
      <w:r w:rsidR="00441055" w:rsidRPr="00441055">
        <w:t>R4-2305789</w:t>
      </w:r>
      <w:r w:rsidR="00441055">
        <w:t>, “</w:t>
      </w:r>
      <w:r w:rsidRPr="00C55DB6">
        <w:t>3 and 4 band TX switching open issues and requirements</w:t>
      </w:r>
      <w:r w:rsidR="00441055">
        <w:t xml:space="preserve">, Qualcomm </w:t>
      </w:r>
      <w:proofErr w:type="gramStart"/>
      <w:r w:rsidR="00441055">
        <w:t>Incorporated,  3</w:t>
      </w:r>
      <w:proofErr w:type="gramEnd"/>
      <w:r w:rsidR="00441055">
        <w:t>GPP TSG-RAN4 Meeting #106, Athens, Greece, 27th Feb – 3rd March 2023</w:t>
      </w:r>
    </w:p>
    <w:p w14:paraId="50661B2F" w14:textId="654D6947" w:rsidR="00D12D9E" w:rsidRDefault="007714B8" w:rsidP="00D12D9E">
      <w:pPr>
        <w:pStyle w:val="B1"/>
      </w:pPr>
      <w:r>
        <w:t>[3</w:t>
      </w:r>
      <w:r w:rsidR="00C55DB6">
        <w:t>4</w:t>
      </w:r>
      <w:r>
        <w:t>]</w:t>
      </w:r>
      <w:r>
        <w:tab/>
      </w:r>
      <w:r w:rsidR="00C71BDC" w:rsidRPr="00C71BDC">
        <w:t>R4-2305808</w:t>
      </w:r>
      <w:r w:rsidR="00C71BDC">
        <w:t>, “</w:t>
      </w:r>
      <w:r w:rsidR="00C71BDC" w:rsidRPr="00C71BDC">
        <w:t>draft CR on TX Switching when UE is configured for 3 or 4 bands UL</w:t>
      </w:r>
      <w:r w:rsidR="00C71BDC">
        <w:t xml:space="preserve">”, </w:t>
      </w:r>
      <w:r w:rsidR="00C71BDC" w:rsidRPr="00C71BDC">
        <w:t>Qualcomm Incorporated</w:t>
      </w:r>
      <w:r w:rsidR="00C71BDC">
        <w:t xml:space="preserve">, </w:t>
      </w:r>
      <w:r w:rsidR="00D12D9E" w:rsidRPr="00170D8C">
        <w:t>3GPP TSG-RAN4 Meeting #106-bis-e</w:t>
      </w:r>
      <w:r w:rsidR="00D12D9E">
        <w:t xml:space="preserve">, </w:t>
      </w:r>
      <w:proofErr w:type="gramStart"/>
      <w:r w:rsidR="00D12D9E" w:rsidRPr="00D92496">
        <w:t>Online,,</w:t>
      </w:r>
      <w:proofErr w:type="gramEnd"/>
      <w:r w:rsidR="00D12D9E" w:rsidRPr="00D92496">
        <w:t xml:space="preserve"> 17th April – 26th April 2023</w:t>
      </w:r>
    </w:p>
    <w:p w14:paraId="65CCC193" w14:textId="1BE6173E" w:rsidR="00DD4EC8" w:rsidRDefault="00DD4EC8" w:rsidP="007A7F1E">
      <w:pPr>
        <w:pStyle w:val="B1"/>
      </w:pPr>
      <w:r>
        <w:t>[35]</w:t>
      </w:r>
      <w:r>
        <w:tab/>
      </w:r>
      <w:r w:rsidR="008117F1" w:rsidRPr="008117F1">
        <w:t>R4-2306621</w:t>
      </w:r>
      <w:r w:rsidR="008117F1">
        <w:t>, “</w:t>
      </w:r>
      <w:r w:rsidR="00A33AA6" w:rsidRPr="00A33AA6">
        <w:t>WF on Rel-18 Tx switching across 3/4 bands</w:t>
      </w:r>
      <w:r w:rsidR="008117F1">
        <w:t xml:space="preserve">”, </w:t>
      </w:r>
      <w:r w:rsidR="00E476E1" w:rsidRPr="00E476E1">
        <w:t>China Telecom</w:t>
      </w:r>
      <w:r w:rsidR="009811D4">
        <w:t xml:space="preserve">, </w:t>
      </w:r>
      <w:r w:rsidR="009811D4" w:rsidRPr="009811D4">
        <w:t>3GPP TSG-RAN WG4 Meeting</w:t>
      </w:r>
      <w:r w:rsidR="007A7F1E">
        <w:t xml:space="preserve"> </w:t>
      </w:r>
      <w:r w:rsidR="009811D4" w:rsidRPr="009811D4">
        <w:t>#106-bis-e</w:t>
      </w:r>
      <w:r w:rsidR="009811D4">
        <w:t xml:space="preserve">, </w:t>
      </w:r>
      <w:r w:rsidR="007A7F1E" w:rsidRPr="007A7F1E">
        <w:t xml:space="preserve">Electronic Meeting, 17 April - 26 </w:t>
      </w:r>
      <w:proofErr w:type="gramStart"/>
      <w:r w:rsidR="007A7F1E" w:rsidRPr="007A7F1E">
        <w:t>April,</w:t>
      </w:r>
      <w:proofErr w:type="gramEnd"/>
      <w:r w:rsidR="007A7F1E" w:rsidRPr="007A7F1E">
        <w:t xml:space="preserve"> 2023</w:t>
      </w:r>
    </w:p>
    <w:p w14:paraId="6516747F" w14:textId="50538A43" w:rsidR="0047448A" w:rsidRDefault="0047448A" w:rsidP="007A7F1E">
      <w:pPr>
        <w:pStyle w:val="B1"/>
      </w:pPr>
      <w:r>
        <w:t>[36]</w:t>
      </w:r>
      <w:r>
        <w:tab/>
      </w:r>
      <w:r w:rsidRPr="0047448A">
        <w:t>R4-2304162</w:t>
      </w:r>
      <w:r>
        <w:t>, “</w:t>
      </w:r>
      <w:r w:rsidR="009E55F4" w:rsidRPr="009E55F4">
        <w:t>Simultaneous switching</w:t>
      </w:r>
      <w:r>
        <w:t xml:space="preserve">”, </w:t>
      </w:r>
      <w:r w:rsidR="001854DB" w:rsidRPr="001854DB">
        <w:t>Qualcomm Incorporated</w:t>
      </w:r>
      <w:r w:rsidR="007F2AE3">
        <w:t xml:space="preserve">, </w:t>
      </w:r>
      <w:r w:rsidR="007F2AE3" w:rsidRPr="007F2AE3">
        <w:t>3GPP TSG-RAN4 Meeting #106-bis-e</w:t>
      </w:r>
      <w:r w:rsidR="00D17520">
        <w:t xml:space="preserve">, </w:t>
      </w:r>
      <w:proofErr w:type="gramStart"/>
      <w:r w:rsidR="00D17520" w:rsidRPr="00D17520">
        <w:t>Online,,</w:t>
      </w:r>
      <w:proofErr w:type="gramEnd"/>
      <w:r w:rsidR="00D17520" w:rsidRPr="00D17520">
        <w:t xml:space="preserve"> 17th April – 26th April 2023</w:t>
      </w:r>
    </w:p>
    <w:p w14:paraId="7179FACE" w14:textId="782DB9C1" w:rsidR="007714B8" w:rsidRDefault="007714B8" w:rsidP="007B7C21">
      <w:pPr>
        <w:pStyle w:val="B1"/>
      </w:pPr>
    </w:p>
    <w:p w14:paraId="6253C025" w14:textId="77777777" w:rsidR="00AA4150" w:rsidRPr="00BE339B" w:rsidRDefault="00AA4150" w:rsidP="00BE339B">
      <w:pPr>
        <w:pStyle w:val="B1"/>
      </w:pPr>
    </w:p>
    <w:sectPr w:rsidR="00AA4150" w:rsidRPr="00BE339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522B69"/>
    <w:multiLevelType w:val="hybridMultilevel"/>
    <w:tmpl w:val="C9B6D366"/>
    <w:lvl w:ilvl="0" w:tplc="DD1AD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E67A33"/>
    <w:multiLevelType w:val="hybridMultilevel"/>
    <w:tmpl w:val="9B1AD20A"/>
    <w:lvl w:ilvl="0" w:tplc="E4DA220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1F1507"/>
    <w:multiLevelType w:val="hybridMultilevel"/>
    <w:tmpl w:val="8E4EDA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1C5589F"/>
    <w:multiLevelType w:val="hybridMultilevel"/>
    <w:tmpl w:val="8E4ED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468087841">
    <w:abstractNumId w:val="15"/>
  </w:num>
  <w:num w:numId="2" w16cid:durableId="1720548759">
    <w:abstractNumId w:val="7"/>
  </w:num>
  <w:num w:numId="3" w16cid:durableId="859198064">
    <w:abstractNumId w:val="4"/>
  </w:num>
  <w:num w:numId="4" w16cid:durableId="583732344">
    <w:abstractNumId w:val="13"/>
  </w:num>
  <w:num w:numId="5" w16cid:durableId="1324042913">
    <w:abstractNumId w:val="20"/>
  </w:num>
  <w:num w:numId="6" w16cid:durableId="270355691">
    <w:abstractNumId w:val="5"/>
  </w:num>
  <w:num w:numId="7" w16cid:durableId="392894675">
    <w:abstractNumId w:val="1"/>
  </w:num>
  <w:num w:numId="8" w16cid:durableId="1185286419">
    <w:abstractNumId w:val="18"/>
  </w:num>
  <w:num w:numId="9" w16cid:durableId="1874880183">
    <w:abstractNumId w:val="22"/>
  </w:num>
  <w:num w:numId="10" w16cid:durableId="1215117416">
    <w:abstractNumId w:val="14"/>
  </w:num>
  <w:num w:numId="11" w16cid:durableId="1322276718">
    <w:abstractNumId w:val="8"/>
  </w:num>
  <w:num w:numId="12" w16cid:durableId="1685478419">
    <w:abstractNumId w:val="12"/>
  </w:num>
  <w:num w:numId="13" w16cid:durableId="251015662">
    <w:abstractNumId w:val="10"/>
  </w:num>
  <w:num w:numId="14" w16cid:durableId="426773901">
    <w:abstractNumId w:val="3"/>
  </w:num>
  <w:num w:numId="15" w16cid:durableId="24332259">
    <w:abstractNumId w:val="6"/>
  </w:num>
  <w:num w:numId="16" w16cid:durableId="1165389979">
    <w:abstractNumId w:val="17"/>
  </w:num>
  <w:num w:numId="17" w16cid:durableId="1593077490">
    <w:abstractNumId w:val="11"/>
  </w:num>
  <w:num w:numId="18" w16cid:durableId="421680846">
    <w:abstractNumId w:val="19"/>
  </w:num>
  <w:num w:numId="19" w16cid:durableId="1354115616">
    <w:abstractNumId w:val="23"/>
  </w:num>
  <w:num w:numId="20" w16cid:durableId="2138638564">
    <w:abstractNumId w:val="0"/>
  </w:num>
  <w:num w:numId="21" w16cid:durableId="98574356">
    <w:abstractNumId w:val="9"/>
  </w:num>
  <w:num w:numId="22" w16cid:durableId="1624919064">
    <w:abstractNumId w:val="2"/>
  </w:num>
  <w:num w:numId="23" w16cid:durableId="616448352">
    <w:abstractNumId w:val="21"/>
  </w:num>
  <w:num w:numId="24" w16cid:durableId="1339889165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10B9"/>
    <w:rsid w:val="00002B95"/>
    <w:rsid w:val="000035D7"/>
    <w:rsid w:val="000038AA"/>
    <w:rsid w:val="00003E97"/>
    <w:rsid w:val="000042E1"/>
    <w:rsid w:val="000046A6"/>
    <w:rsid w:val="00004C29"/>
    <w:rsid w:val="0000505D"/>
    <w:rsid w:val="00007058"/>
    <w:rsid w:val="000074FC"/>
    <w:rsid w:val="00007F05"/>
    <w:rsid w:val="00011D94"/>
    <w:rsid w:val="00012A34"/>
    <w:rsid w:val="00012A7B"/>
    <w:rsid w:val="0001362F"/>
    <w:rsid w:val="000138B6"/>
    <w:rsid w:val="00013B57"/>
    <w:rsid w:val="00014A9E"/>
    <w:rsid w:val="000158AB"/>
    <w:rsid w:val="000163C6"/>
    <w:rsid w:val="00016708"/>
    <w:rsid w:val="00016B97"/>
    <w:rsid w:val="00017352"/>
    <w:rsid w:val="000175AC"/>
    <w:rsid w:val="000203CC"/>
    <w:rsid w:val="0002121E"/>
    <w:rsid w:val="0002143A"/>
    <w:rsid w:val="00021CED"/>
    <w:rsid w:val="00022941"/>
    <w:rsid w:val="000235E9"/>
    <w:rsid w:val="00026030"/>
    <w:rsid w:val="000262B9"/>
    <w:rsid w:val="00026CC2"/>
    <w:rsid w:val="00026E06"/>
    <w:rsid w:val="0003066B"/>
    <w:rsid w:val="00031D75"/>
    <w:rsid w:val="000323CD"/>
    <w:rsid w:val="00032669"/>
    <w:rsid w:val="00032C00"/>
    <w:rsid w:val="000339AA"/>
    <w:rsid w:val="00037A84"/>
    <w:rsid w:val="0004180B"/>
    <w:rsid w:val="000428D1"/>
    <w:rsid w:val="00042E53"/>
    <w:rsid w:val="00044027"/>
    <w:rsid w:val="000454A9"/>
    <w:rsid w:val="00046DDD"/>
    <w:rsid w:val="0004772E"/>
    <w:rsid w:val="00047781"/>
    <w:rsid w:val="000513F8"/>
    <w:rsid w:val="00051C9D"/>
    <w:rsid w:val="000524CA"/>
    <w:rsid w:val="0005452D"/>
    <w:rsid w:val="0005462B"/>
    <w:rsid w:val="0005476D"/>
    <w:rsid w:val="00054FC2"/>
    <w:rsid w:val="00055415"/>
    <w:rsid w:val="00055C44"/>
    <w:rsid w:val="000563A0"/>
    <w:rsid w:val="00056435"/>
    <w:rsid w:val="00056686"/>
    <w:rsid w:val="00056A52"/>
    <w:rsid w:val="00056B38"/>
    <w:rsid w:val="00057ED0"/>
    <w:rsid w:val="0006065D"/>
    <w:rsid w:val="0006136D"/>
    <w:rsid w:val="00061460"/>
    <w:rsid w:val="0006289A"/>
    <w:rsid w:val="00062E39"/>
    <w:rsid w:val="000633C9"/>
    <w:rsid w:val="000634C9"/>
    <w:rsid w:val="00064362"/>
    <w:rsid w:val="00064C6C"/>
    <w:rsid w:val="00065FBC"/>
    <w:rsid w:val="000661AE"/>
    <w:rsid w:val="00066999"/>
    <w:rsid w:val="00066A37"/>
    <w:rsid w:val="00066E80"/>
    <w:rsid w:val="00067F86"/>
    <w:rsid w:val="00070AD8"/>
    <w:rsid w:val="00071F6F"/>
    <w:rsid w:val="000720A5"/>
    <w:rsid w:val="000721E1"/>
    <w:rsid w:val="00072480"/>
    <w:rsid w:val="00072A56"/>
    <w:rsid w:val="000736FF"/>
    <w:rsid w:val="00073894"/>
    <w:rsid w:val="00074269"/>
    <w:rsid w:val="00074CF2"/>
    <w:rsid w:val="00074E7D"/>
    <w:rsid w:val="000754C2"/>
    <w:rsid w:val="00075A59"/>
    <w:rsid w:val="00076BC6"/>
    <w:rsid w:val="0007798A"/>
    <w:rsid w:val="00077EB3"/>
    <w:rsid w:val="00080712"/>
    <w:rsid w:val="00080A57"/>
    <w:rsid w:val="000820D9"/>
    <w:rsid w:val="00082EF4"/>
    <w:rsid w:val="00083056"/>
    <w:rsid w:val="00083964"/>
    <w:rsid w:val="00084322"/>
    <w:rsid w:val="000865B3"/>
    <w:rsid w:val="000871AF"/>
    <w:rsid w:val="000872D5"/>
    <w:rsid w:val="000879F3"/>
    <w:rsid w:val="00087E7A"/>
    <w:rsid w:val="00090220"/>
    <w:rsid w:val="000902EA"/>
    <w:rsid w:val="000908D9"/>
    <w:rsid w:val="000926B4"/>
    <w:rsid w:val="00092945"/>
    <w:rsid w:val="00093B4D"/>
    <w:rsid w:val="0009490A"/>
    <w:rsid w:val="00095874"/>
    <w:rsid w:val="00095F6E"/>
    <w:rsid w:val="000972F9"/>
    <w:rsid w:val="00097642"/>
    <w:rsid w:val="000A01CA"/>
    <w:rsid w:val="000A1A57"/>
    <w:rsid w:val="000A210A"/>
    <w:rsid w:val="000A23E2"/>
    <w:rsid w:val="000A2771"/>
    <w:rsid w:val="000A2940"/>
    <w:rsid w:val="000A376A"/>
    <w:rsid w:val="000A3E2A"/>
    <w:rsid w:val="000A3F28"/>
    <w:rsid w:val="000A5016"/>
    <w:rsid w:val="000A567D"/>
    <w:rsid w:val="000A56D4"/>
    <w:rsid w:val="000A643B"/>
    <w:rsid w:val="000A6859"/>
    <w:rsid w:val="000A6BC3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4345"/>
    <w:rsid w:val="000B4A88"/>
    <w:rsid w:val="000B4BB6"/>
    <w:rsid w:val="000B4E8C"/>
    <w:rsid w:val="000B4F74"/>
    <w:rsid w:val="000B5A8C"/>
    <w:rsid w:val="000B6A7A"/>
    <w:rsid w:val="000B7218"/>
    <w:rsid w:val="000C00D9"/>
    <w:rsid w:val="000C0457"/>
    <w:rsid w:val="000C1239"/>
    <w:rsid w:val="000C16BF"/>
    <w:rsid w:val="000C1F41"/>
    <w:rsid w:val="000C266D"/>
    <w:rsid w:val="000C39B0"/>
    <w:rsid w:val="000C3D76"/>
    <w:rsid w:val="000C41C8"/>
    <w:rsid w:val="000C532A"/>
    <w:rsid w:val="000C54C4"/>
    <w:rsid w:val="000C5A99"/>
    <w:rsid w:val="000C60D1"/>
    <w:rsid w:val="000C62EC"/>
    <w:rsid w:val="000C678D"/>
    <w:rsid w:val="000C685B"/>
    <w:rsid w:val="000C6C14"/>
    <w:rsid w:val="000C6DF1"/>
    <w:rsid w:val="000C727E"/>
    <w:rsid w:val="000C7D1E"/>
    <w:rsid w:val="000C7D39"/>
    <w:rsid w:val="000C7E58"/>
    <w:rsid w:val="000D076F"/>
    <w:rsid w:val="000D0FE7"/>
    <w:rsid w:val="000D18EC"/>
    <w:rsid w:val="000D1BAA"/>
    <w:rsid w:val="000D2128"/>
    <w:rsid w:val="000D2B0C"/>
    <w:rsid w:val="000D2CE5"/>
    <w:rsid w:val="000D31EF"/>
    <w:rsid w:val="000D3FEF"/>
    <w:rsid w:val="000D406F"/>
    <w:rsid w:val="000D4998"/>
    <w:rsid w:val="000D4C8D"/>
    <w:rsid w:val="000D4F7E"/>
    <w:rsid w:val="000D6166"/>
    <w:rsid w:val="000D7CA5"/>
    <w:rsid w:val="000E00B3"/>
    <w:rsid w:val="000E0A10"/>
    <w:rsid w:val="000E1A45"/>
    <w:rsid w:val="000E26BD"/>
    <w:rsid w:val="000E406C"/>
    <w:rsid w:val="000E40AB"/>
    <w:rsid w:val="000E4512"/>
    <w:rsid w:val="000E596C"/>
    <w:rsid w:val="000E62A6"/>
    <w:rsid w:val="000E6942"/>
    <w:rsid w:val="000E7126"/>
    <w:rsid w:val="000E7558"/>
    <w:rsid w:val="000E76DF"/>
    <w:rsid w:val="000E7763"/>
    <w:rsid w:val="000E782B"/>
    <w:rsid w:val="000E798E"/>
    <w:rsid w:val="000E7C04"/>
    <w:rsid w:val="000E7C89"/>
    <w:rsid w:val="000E7EF8"/>
    <w:rsid w:val="000E7FC1"/>
    <w:rsid w:val="000F06A9"/>
    <w:rsid w:val="000F0944"/>
    <w:rsid w:val="000F1498"/>
    <w:rsid w:val="000F210D"/>
    <w:rsid w:val="000F2402"/>
    <w:rsid w:val="000F428C"/>
    <w:rsid w:val="000F4FB3"/>
    <w:rsid w:val="000F4FE1"/>
    <w:rsid w:val="000F502F"/>
    <w:rsid w:val="000F519D"/>
    <w:rsid w:val="000F62DE"/>
    <w:rsid w:val="000F65D1"/>
    <w:rsid w:val="000F6965"/>
    <w:rsid w:val="000F6B73"/>
    <w:rsid w:val="000F6CEE"/>
    <w:rsid w:val="000F7B37"/>
    <w:rsid w:val="000F7C30"/>
    <w:rsid w:val="000F7ECB"/>
    <w:rsid w:val="000F7EDC"/>
    <w:rsid w:val="001000B6"/>
    <w:rsid w:val="00100B99"/>
    <w:rsid w:val="00100C2A"/>
    <w:rsid w:val="00100EC2"/>
    <w:rsid w:val="00101522"/>
    <w:rsid w:val="001015AF"/>
    <w:rsid w:val="001029C9"/>
    <w:rsid w:val="00102C0E"/>
    <w:rsid w:val="00103EB6"/>
    <w:rsid w:val="0010482F"/>
    <w:rsid w:val="00104902"/>
    <w:rsid w:val="0010618D"/>
    <w:rsid w:val="0010635E"/>
    <w:rsid w:val="0010705E"/>
    <w:rsid w:val="001079A2"/>
    <w:rsid w:val="0011060D"/>
    <w:rsid w:val="00111026"/>
    <w:rsid w:val="00111335"/>
    <w:rsid w:val="00111E00"/>
    <w:rsid w:val="00111E6B"/>
    <w:rsid w:val="00112950"/>
    <w:rsid w:val="00112F61"/>
    <w:rsid w:val="001139A8"/>
    <w:rsid w:val="00113C68"/>
    <w:rsid w:val="00113E7F"/>
    <w:rsid w:val="00116429"/>
    <w:rsid w:val="00116E5E"/>
    <w:rsid w:val="00116F21"/>
    <w:rsid w:val="00120BA2"/>
    <w:rsid w:val="00120BF1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3D7"/>
    <w:rsid w:val="00123DB3"/>
    <w:rsid w:val="001241DD"/>
    <w:rsid w:val="0012444A"/>
    <w:rsid w:val="00125E6E"/>
    <w:rsid w:val="0012615B"/>
    <w:rsid w:val="00126DBF"/>
    <w:rsid w:val="00126E1A"/>
    <w:rsid w:val="00127A2B"/>
    <w:rsid w:val="00130605"/>
    <w:rsid w:val="001307DE"/>
    <w:rsid w:val="00131AFF"/>
    <w:rsid w:val="00131C7C"/>
    <w:rsid w:val="00132DD3"/>
    <w:rsid w:val="00134706"/>
    <w:rsid w:val="00134856"/>
    <w:rsid w:val="001351EB"/>
    <w:rsid w:val="00135A74"/>
    <w:rsid w:val="00135BA1"/>
    <w:rsid w:val="00135E50"/>
    <w:rsid w:val="00136033"/>
    <w:rsid w:val="00136137"/>
    <w:rsid w:val="00136E93"/>
    <w:rsid w:val="00137C6E"/>
    <w:rsid w:val="0014180B"/>
    <w:rsid w:val="001422B2"/>
    <w:rsid w:val="00142B6C"/>
    <w:rsid w:val="00143A4D"/>
    <w:rsid w:val="001447F9"/>
    <w:rsid w:val="00144F7C"/>
    <w:rsid w:val="00144FDD"/>
    <w:rsid w:val="001464CC"/>
    <w:rsid w:val="001477A7"/>
    <w:rsid w:val="0015001A"/>
    <w:rsid w:val="001512D7"/>
    <w:rsid w:val="00151574"/>
    <w:rsid w:val="00152246"/>
    <w:rsid w:val="0015246E"/>
    <w:rsid w:val="001532E5"/>
    <w:rsid w:val="0015336A"/>
    <w:rsid w:val="0015406D"/>
    <w:rsid w:val="001555B6"/>
    <w:rsid w:val="00156052"/>
    <w:rsid w:val="00156235"/>
    <w:rsid w:val="00156359"/>
    <w:rsid w:val="00156FF8"/>
    <w:rsid w:val="001573DA"/>
    <w:rsid w:val="001600C2"/>
    <w:rsid w:val="00160160"/>
    <w:rsid w:val="001614BB"/>
    <w:rsid w:val="00161C73"/>
    <w:rsid w:val="00161DC7"/>
    <w:rsid w:val="001631D5"/>
    <w:rsid w:val="0016323F"/>
    <w:rsid w:val="00164137"/>
    <w:rsid w:val="00164A0D"/>
    <w:rsid w:val="00165EBF"/>
    <w:rsid w:val="0016646A"/>
    <w:rsid w:val="00166494"/>
    <w:rsid w:val="00166E65"/>
    <w:rsid w:val="00166E70"/>
    <w:rsid w:val="001672FD"/>
    <w:rsid w:val="0017059D"/>
    <w:rsid w:val="00170A24"/>
    <w:rsid w:val="00170DB5"/>
    <w:rsid w:val="00170F29"/>
    <w:rsid w:val="00171914"/>
    <w:rsid w:val="00171985"/>
    <w:rsid w:val="001727DA"/>
    <w:rsid w:val="001729D8"/>
    <w:rsid w:val="001737B8"/>
    <w:rsid w:val="00174014"/>
    <w:rsid w:val="0017403D"/>
    <w:rsid w:val="00175377"/>
    <w:rsid w:val="00176BC9"/>
    <w:rsid w:val="00177562"/>
    <w:rsid w:val="00177F67"/>
    <w:rsid w:val="0018073A"/>
    <w:rsid w:val="00180BAA"/>
    <w:rsid w:val="00180E00"/>
    <w:rsid w:val="001813D6"/>
    <w:rsid w:val="00181848"/>
    <w:rsid w:val="00181D78"/>
    <w:rsid w:val="00181F43"/>
    <w:rsid w:val="0018260C"/>
    <w:rsid w:val="00182ACA"/>
    <w:rsid w:val="0018383E"/>
    <w:rsid w:val="001851D4"/>
    <w:rsid w:val="00185221"/>
    <w:rsid w:val="001854DB"/>
    <w:rsid w:val="00185F2B"/>
    <w:rsid w:val="001860C3"/>
    <w:rsid w:val="00186430"/>
    <w:rsid w:val="00191C3F"/>
    <w:rsid w:val="00191D4A"/>
    <w:rsid w:val="001927C1"/>
    <w:rsid w:val="00192E8D"/>
    <w:rsid w:val="00193C7D"/>
    <w:rsid w:val="0019426E"/>
    <w:rsid w:val="00194778"/>
    <w:rsid w:val="00195CCE"/>
    <w:rsid w:val="00195E00"/>
    <w:rsid w:val="00196027"/>
    <w:rsid w:val="001965EF"/>
    <w:rsid w:val="00196AD3"/>
    <w:rsid w:val="00196CF1"/>
    <w:rsid w:val="001A0289"/>
    <w:rsid w:val="001A03BD"/>
    <w:rsid w:val="001A09A7"/>
    <w:rsid w:val="001A0F25"/>
    <w:rsid w:val="001A1946"/>
    <w:rsid w:val="001A2964"/>
    <w:rsid w:val="001A38AF"/>
    <w:rsid w:val="001A3D21"/>
    <w:rsid w:val="001A43F0"/>
    <w:rsid w:val="001A5DAE"/>
    <w:rsid w:val="001A5DF8"/>
    <w:rsid w:val="001A6345"/>
    <w:rsid w:val="001A6F7A"/>
    <w:rsid w:val="001A708D"/>
    <w:rsid w:val="001B00A7"/>
    <w:rsid w:val="001B1608"/>
    <w:rsid w:val="001B1755"/>
    <w:rsid w:val="001B21BD"/>
    <w:rsid w:val="001B3183"/>
    <w:rsid w:val="001B3BCF"/>
    <w:rsid w:val="001B4487"/>
    <w:rsid w:val="001B515F"/>
    <w:rsid w:val="001B6137"/>
    <w:rsid w:val="001B7369"/>
    <w:rsid w:val="001B746E"/>
    <w:rsid w:val="001B799C"/>
    <w:rsid w:val="001C0AB2"/>
    <w:rsid w:val="001C1C69"/>
    <w:rsid w:val="001C2860"/>
    <w:rsid w:val="001C28DF"/>
    <w:rsid w:val="001C3D26"/>
    <w:rsid w:val="001C42DB"/>
    <w:rsid w:val="001C50BC"/>
    <w:rsid w:val="001C54B6"/>
    <w:rsid w:val="001C5875"/>
    <w:rsid w:val="001C6513"/>
    <w:rsid w:val="001C7750"/>
    <w:rsid w:val="001C7A77"/>
    <w:rsid w:val="001D16FB"/>
    <w:rsid w:val="001D1B42"/>
    <w:rsid w:val="001D2B28"/>
    <w:rsid w:val="001D2C8E"/>
    <w:rsid w:val="001D3297"/>
    <w:rsid w:val="001D4246"/>
    <w:rsid w:val="001D4399"/>
    <w:rsid w:val="001D4471"/>
    <w:rsid w:val="001D4948"/>
    <w:rsid w:val="001D50F8"/>
    <w:rsid w:val="001D56F6"/>
    <w:rsid w:val="001D5919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78F"/>
    <w:rsid w:val="001E4DC6"/>
    <w:rsid w:val="001E58DA"/>
    <w:rsid w:val="001E5AFA"/>
    <w:rsid w:val="001E5EAD"/>
    <w:rsid w:val="001E65C4"/>
    <w:rsid w:val="001E67A4"/>
    <w:rsid w:val="001E6B0A"/>
    <w:rsid w:val="001F0314"/>
    <w:rsid w:val="001F0BD6"/>
    <w:rsid w:val="001F0C48"/>
    <w:rsid w:val="001F12F9"/>
    <w:rsid w:val="001F1B49"/>
    <w:rsid w:val="001F39B2"/>
    <w:rsid w:val="001F3E00"/>
    <w:rsid w:val="001F54B5"/>
    <w:rsid w:val="001F555E"/>
    <w:rsid w:val="001F5F22"/>
    <w:rsid w:val="001F62BD"/>
    <w:rsid w:val="001F6956"/>
    <w:rsid w:val="001F7113"/>
    <w:rsid w:val="002000AA"/>
    <w:rsid w:val="00200596"/>
    <w:rsid w:val="00201520"/>
    <w:rsid w:val="00201FB4"/>
    <w:rsid w:val="00201FD2"/>
    <w:rsid w:val="00202181"/>
    <w:rsid w:val="00202801"/>
    <w:rsid w:val="00202C46"/>
    <w:rsid w:val="00202E77"/>
    <w:rsid w:val="00203041"/>
    <w:rsid w:val="002037B6"/>
    <w:rsid w:val="0020387F"/>
    <w:rsid w:val="00203BAE"/>
    <w:rsid w:val="00203C7E"/>
    <w:rsid w:val="00203D36"/>
    <w:rsid w:val="00204B02"/>
    <w:rsid w:val="00204EC0"/>
    <w:rsid w:val="00205BC8"/>
    <w:rsid w:val="00206565"/>
    <w:rsid w:val="002067DB"/>
    <w:rsid w:val="002071A9"/>
    <w:rsid w:val="0021004E"/>
    <w:rsid w:val="00210A4D"/>
    <w:rsid w:val="00210C4E"/>
    <w:rsid w:val="00211DCE"/>
    <w:rsid w:val="00212136"/>
    <w:rsid w:val="00213ACC"/>
    <w:rsid w:val="002144FC"/>
    <w:rsid w:val="00214B13"/>
    <w:rsid w:val="002151EE"/>
    <w:rsid w:val="00215708"/>
    <w:rsid w:val="00215DB2"/>
    <w:rsid w:val="00216428"/>
    <w:rsid w:val="002165DD"/>
    <w:rsid w:val="002167A7"/>
    <w:rsid w:val="002168C0"/>
    <w:rsid w:val="002175EE"/>
    <w:rsid w:val="0022115C"/>
    <w:rsid w:val="00221917"/>
    <w:rsid w:val="00222D56"/>
    <w:rsid w:val="00222D66"/>
    <w:rsid w:val="00224AB3"/>
    <w:rsid w:val="00224E7C"/>
    <w:rsid w:val="00225AD9"/>
    <w:rsid w:val="002267B2"/>
    <w:rsid w:val="00227415"/>
    <w:rsid w:val="002320A3"/>
    <w:rsid w:val="00232290"/>
    <w:rsid w:val="00233B65"/>
    <w:rsid w:val="00233EAE"/>
    <w:rsid w:val="00234B01"/>
    <w:rsid w:val="002357E5"/>
    <w:rsid w:val="00236962"/>
    <w:rsid w:val="0023778F"/>
    <w:rsid w:val="002409EE"/>
    <w:rsid w:val="002413FA"/>
    <w:rsid w:val="002414AB"/>
    <w:rsid w:val="0024176F"/>
    <w:rsid w:val="00241773"/>
    <w:rsid w:val="0024286F"/>
    <w:rsid w:val="00242B3E"/>
    <w:rsid w:val="00242B56"/>
    <w:rsid w:val="00242F17"/>
    <w:rsid w:val="002438F0"/>
    <w:rsid w:val="00243EED"/>
    <w:rsid w:val="00244785"/>
    <w:rsid w:val="00244915"/>
    <w:rsid w:val="00245051"/>
    <w:rsid w:val="002450DE"/>
    <w:rsid w:val="00245544"/>
    <w:rsid w:val="002465D2"/>
    <w:rsid w:val="002476C8"/>
    <w:rsid w:val="0024782F"/>
    <w:rsid w:val="002478F5"/>
    <w:rsid w:val="00247F99"/>
    <w:rsid w:val="00251CFA"/>
    <w:rsid w:val="002524DC"/>
    <w:rsid w:val="00252C54"/>
    <w:rsid w:val="00253974"/>
    <w:rsid w:val="00253C8F"/>
    <w:rsid w:val="00253CE9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DDC"/>
    <w:rsid w:val="0026064B"/>
    <w:rsid w:val="002606C9"/>
    <w:rsid w:val="002611B2"/>
    <w:rsid w:val="00261851"/>
    <w:rsid w:val="00262C00"/>
    <w:rsid w:val="00262C3B"/>
    <w:rsid w:val="00263D09"/>
    <w:rsid w:val="00264696"/>
    <w:rsid w:val="0026476E"/>
    <w:rsid w:val="00266CCC"/>
    <w:rsid w:val="00266F61"/>
    <w:rsid w:val="002702A8"/>
    <w:rsid w:val="00270D44"/>
    <w:rsid w:val="002715F5"/>
    <w:rsid w:val="00271A13"/>
    <w:rsid w:val="00271A4B"/>
    <w:rsid w:val="00271E8B"/>
    <w:rsid w:val="00272536"/>
    <w:rsid w:val="00273795"/>
    <w:rsid w:val="002739C4"/>
    <w:rsid w:val="00273B04"/>
    <w:rsid w:val="00273B62"/>
    <w:rsid w:val="00274E4E"/>
    <w:rsid w:val="0027517E"/>
    <w:rsid w:val="0027518F"/>
    <w:rsid w:val="00275398"/>
    <w:rsid w:val="00276127"/>
    <w:rsid w:val="0027699C"/>
    <w:rsid w:val="002772B7"/>
    <w:rsid w:val="00277F97"/>
    <w:rsid w:val="0028020B"/>
    <w:rsid w:val="00281272"/>
    <w:rsid w:val="00281315"/>
    <w:rsid w:val="00281C1F"/>
    <w:rsid w:val="002820E8"/>
    <w:rsid w:val="00282EB5"/>
    <w:rsid w:val="002835DD"/>
    <w:rsid w:val="00283688"/>
    <w:rsid w:val="00283EA0"/>
    <w:rsid w:val="00283EF3"/>
    <w:rsid w:val="002847E1"/>
    <w:rsid w:val="002849C1"/>
    <w:rsid w:val="00285360"/>
    <w:rsid w:val="00285CA0"/>
    <w:rsid w:val="002866D1"/>
    <w:rsid w:val="00286ACA"/>
    <w:rsid w:val="00287183"/>
    <w:rsid w:val="00287649"/>
    <w:rsid w:val="00287F7B"/>
    <w:rsid w:val="00290019"/>
    <w:rsid w:val="00291F3D"/>
    <w:rsid w:val="002927A0"/>
    <w:rsid w:val="00292875"/>
    <w:rsid w:val="00292A79"/>
    <w:rsid w:val="00292D98"/>
    <w:rsid w:val="00292FFA"/>
    <w:rsid w:val="00293E95"/>
    <w:rsid w:val="00293F33"/>
    <w:rsid w:val="002941AB"/>
    <w:rsid w:val="0029471E"/>
    <w:rsid w:val="00294FB2"/>
    <w:rsid w:val="002952A2"/>
    <w:rsid w:val="002952FE"/>
    <w:rsid w:val="00295E47"/>
    <w:rsid w:val="002960BC"/>
    <w:rsid w:val="00296FE3"/>
    <w:rsid w:val="00297E46"/>
    <w:rsid w:val="002A00C2"/>
    <w:rsid w:val="002A08FE"/>
    <w:rsid w:val="002A0A45"/>
    <w:rsid w:val="002A1465"/>
    <w:rsid w:val="002A19DA"/>
    <w:rsid w:val="002A1C01"/>
    <w:rsid w:val="002A4882"/>
    <w:rsid w:val="002A56AB"/>
    <w:rsid w:val="002A6792"/>
    <w:rsid w:val="002A67BE"/>
    <w:rsid w:val="002A7609"/>
    <w:rsid w:val="002B04B7"/>
    <w:rsid w:val="002B09A1"/>
    <w:rsid w:val="002B0A30"/>
    <w:rsid w:val="002B0C23"/>
    <w:rsid w:val="002B18F5"/>
    <w:rsid w:val="002B2C30"/>
    <w:rsid w:val="002B2DA9"/>
    <w:rsid w:val="002B3F06"/>
    <w:rsid w:val="002B4093"/>
    <w:rsid w:val="002B448D"/>
    <w:rsid w:val="002B5968"/>
    <w:rsid w:val="002B5C3E"/>
    <w:rsid w:val="002B6886"/>
    <w:rsid w:val="002B692E"/>
    <w:rsid w:val="002B76BD"/>
    <w:rsid w:val="002C0219"/>
    <w:rsid w:val="002C096D"/>
    <w:rsid w:val="002C0DFF"/>
    <w:rsid w:val="002C188C"/>
    <w:rsid w:val="002C19C5"/>
    <w:rsid w:val="002C2698"/>
    <w:rsid w:val="002C3BFC"/>
    <w:rsid w:val="002C5FD4"/>
    <w:rsid w:val="002C65B6"/>
    <w:rsid w:val="002C6C92"/>
    <w:rsid w:val="002C6CD2"/>
    <w:rsid w:val="002C6F67"/>
    <w:rsid w:val="002C70C6"/>
    <w:rsid w:val="002C7303"/>
    <w:rsid w:val="002C7334"/>
    <w:rsid w:val="002D2EEF"/>
    <w:rsid w:val="002D411B"/>
    <w:rsid w:val="002D44F4"/>
    <w:rsid w:val="002D486C"/>
    <w:rsid w:val="002D4CC7"/>
    <w:rsid w:val="002D4FBE"/>
    <w:rsid w:val="002D5476"/>
    <w:rsid w:val="002D6A81"/>
    <w:rsid w:val="002D6BE9"/>
    <w:rsid w:val="002D7301"/>
    <w:rsid w:val="002D7772"/>
    <w:rsid w:val="002E00C3"/>
    <w:rsid w:val="002E06A9"/>
    <w:rsid w:val="002E0746"/>
    <w:rsid w:val="002E0825"/>
    <w:rsid w:val="002E18FE"/>
    <w:rsid w:val="002E1D81"/>
    <w:rsid w:val="002E216F"/>
    <w:rsid w:val="002E25C1"/>
    <w:rsid w:val="002E2692"/>
    <w:rsid w:val="002E2E3A"/>
    <w:rsid w:val="002E332E"/>
    <w:rsid w:val="002E34CA"/>
    <w:rsid w:val="002E564D"/>
    <w:rsid w:val="002E5B26"/>
    <w:rsid w:val="002E7011"/>
    <w:rsid w:val="002F0BA8"/>
    <w:rsid w:val="002F1C8C"/>
    <w:rsid w:val="002F21D4"/>
    <w:rsid w:val="002F28ED"/>
    <w:rsid w:val="002F3968"/>
    <w:rsid w:val="002F51AA"/>
    <w:rsid w:val="002F59D6"/>
    <w:rsid w:val="002F6DC2"/>
    <w:rsid w:val="00300502"/>
    <w:rsid w:val="00300B02"/>
    <w:rsid w:val="00300B80"/>
    <w:rsid w:val="00300FBA"/>
    <w:rsid w:val="00301D5D"/>
    <w:rsid w:val="00301D8D"/>
    <w:rsid w:val="00302486"/>
    <w:rsid w:val="00302E72"/>
    <w:rsid w:val="0030301A"/>
    <w:rsid w:val="003030FB"/>
    <w:rsid w:val="00303BF5"/>
    <w:rsid w:val="00304D5D"/>
    <w:rsid w:val="00305770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8F5"/>
    <w:rsid w:val="00312A26"/>
    <w:rsid w:val="00313B11"/>
    <w:rsid w:val="00313C0D"/>
    <w:rsid w:val="0031433F"/>
    <w:rsid w:val="00314F38"/>
    <w:rsid w:val="003163C2"/>
    <w:rsid w:val="00316503"/>
    <w:rsid w:val="00316CD2"/>
    <w:rsid w:val="00317D5E"/>
    <w:rsid w:val="00320454"/>
    <w:rsid w:val="00321C40"/>
    <w:rsid w:val="00322290"/>
    <w:rsid w:val="00322CC1"/>
    <w:rsid w:val="00323E4A"/>
    <w:rsid w:val="00324012"/>
    <w:rsid w:val="00324949"/>
    <w:rsid w:val="00324990"/>
    <w:rsid w:val="00324D06"/>
    <w:rsid w:val="003262AE"/>
    <w:rsid w:val="00326D36"/>
    <w:rsid w:val="0033053A"/>
    <w:rsid w:val="00331650"/>
    <w:rsid w:val="00331FD7"/>
    <w:rsid w:val="003321EC"/>
    <w:rsid w:val="003322CB"/>
    <w:rsid w:val="003329CD"/>
    <w:rsid w:val="00333B5C"/>
    <w:rsid w:val="00333C34"/>
    <w:rsid w:val="00333E7C"/>
    <w:rsid w:val="00335CDC"/>
    <w:rsid w:val="00335E78"/>
    <w:rsid w:val="00335EBB"/>
    <w:rsid w:val="00337718"/>
    <w:rsid w:val="003401F5"/>
    <w:rsid w:val="00340BD0"/>
    <w:rsid w:val="00340F07"/>
    <w:rsid w:val="0034103A"/>
    <w:rsid w:val="00341516"/>
    <w:rsid w:val="0034206B"/>
    <w:rsid w:val="003424C0"/>
    <w:rsid w:val="003430BD"/>
    <w:rsid w:val="003444E0"/>
    <w:rsid w:val="0034635A"/>
    <w:rsid w:val="00346B3B"/>
    <w:rsid w:val="00346C62"/>
    <w:rsid w:val="003476B3"/>
    <w:rsid w:val="00347BB5"/>
    <w:rsid w:val="003509D0"/>
    <w:rsid w:val="00351905"/>
    <w:rsid w:val="00351BEA"/>
    <w:rsid w:val="003533B6"/>
    <w:rsid w:val="00353A88"/>
    <w:rsid w:val="00353C4B"/>
    <w:rsid w:val="00354693"/>
    <w:rsid w:val="00355397"/>
    <w:rsid w:val="00355790"/>
    <w:rsid w:val="0035595C"/>
    <w:rsid w:val="00355B55"/>
    <w:rsid w:val="00355EE6"/>
    <w:rsid w:val="003562D7"/>
    <w:rsid w:val="00356309"/>
    <w:rsid w:val="0035664D"/>
    <w:rsid w:val="00356B5D"/>
    <w:rsid w:val="00356D7F"/>
    <w:rsid w:val="00360A8C"/>
    <w:rsid w:val="00360EAB"/>
    <w:rsid w:val="00361552"/>
    <w:rsid w:val="0036268F"/>
    <w:rsid w:val="003628E1"/>
    <w:rsid w:val="003659A8"/>
    <w:rsid w:val="00365A02"/>
    <w:rsid w:val="00365A0B"/>
    <w:rsid w:val="00366493"/>
    <w:rsid w:val="00366501"/>
    <w:rsid w:val="003665F7"/>
    <w:rsid w:val="003669F9"/>
    <w:rsid w:val="00366D31"/>
    <w:rsid w:val="003673CD"/>
    <w:rsid w:val="00367669"/>
    <w:rsid w:val="00367DF1"/>
    <w:rsid w:val="003701E8"/>
    <w:rsid w:val="00371378"/>
    <w:rsid w:val="00373FBF"/>
    <w:rsid w:val="0037436F"/>
    <w:rsid w:val="00375AA5"/>
    <w:rsid w:val="003763A2"/>
    <w:rsid w:val="00376739"/>
    <w:rsid w:val="00377211"/>
    <w:rsid w:val="0037760B"/>
    <w:rsid w:val="00377E78"/>
    <w:rsid w:val="0038130B"/>
    <w:rsid w:val="00381D80"/>
    <w:rsid w:val="00384DAB"/>
    <w:rsid w:val="003850AE"/>
    <w:rsid w:val="00385191"/>
    <w:rsid w:val="00385410"/>
    <w:rsid w:val="0038547C"/>
    <w:rsid w:val="003855AF"/>
    <w:rsid w:val="0038577A"/>
    <w:rsid w:val="003858E2"/>
    <w:rsid w:val="00385AEA"/>
    <w:rsid w:val="003869CF"/>
    <w:rsid w:val="00386CA7"/>
    <w:rsid w:val="003871A1"/>
    <w:rsid w:val="0038770D"/>
    <w:rsid w:val="0039034D"/>
    <w:rsid w:val="003906EA"/>
    <w:rsid w:val="00391330"/>
    <w:rsid w:val="00392365"/>
    <w:rsid w:val="00392B77"/>
    <w:rsid w:val="00393379"/>
    <w:rsid w:val="00394AB3"/>
    <w:rsid w:val="00394F87"/>
    <w:rsid w:val="00395B65"/>
    <w:rsid w:val="00396CB4"/>
    <w:rsid w:val="0039732A"/>
    <w:rsid w:val="0039791C"/>
    <w:rsid w:val="00397BAC"/>
    <w:rsid w:val="003A1377"/>
    <w:rsid w:val="003A1D5C"/>
    <w:rsid w:val="003A26F9"/>
    <w:rsid w:val="003A281C"/>
    <w:rsid w:val="003A2C17"/>
    <w:rsid w:val="003A4125"/>
    <w:rsid w:val="003A42FF"/>
    <w:rsid w:val="003A43B2"/>
    <w:rsid w:val="003A4432"/>
    <w:rsid w:val="003A476E"/>
    <w:rsid w:val="003A4CD3"/>
    <w:rsid w:val="003A4D09"/>
    <w:rsid w:val="003A540E"/>
    <w:rsid w:val="003B0393"/>
    <w:rsid w:val="003B0E4A"/>
    <w:rsid w:val="003B17F8"/>
    <w:rsid w:val="003B22A8"/>
    <w:rsid w:val="003B2D77"/>
    <w:rsid w:val="003B31AF"/>
    <w:rsid w:val="003B36CC"/>
    <w:rsid w:val="003B38D4"/>
    <w:rsid w:val="003B3914"/>
    <w:rsid w:val="003B3932"/>
    <w:rsid w:val="003B3C8C"/>
    <w:rsid w:val="003B3FD2"/>
    <w:rsid w:val="003B4BF2"/>
    <w:rsid w:val="003B5BBE"/>
    <w:rsid w:val="003B615C"/>
    <w:rsid w:val="003B6F17"/>
    <w:rsid w:val="003B763B"/>
    <w:rsid w:val="003B7A1B"/>
    <w:rsid w:val="003C0288"/>
    <w:rsid w:val="003C1A14"/>
    <w:rsid w:val="003C1FB9"/>
    <w:rsid w:val="003C203A"/>
    <w:rsid w:val="003C20BB"/>
    <w:rsid w:val="003C3383"/>
    <w:rsid w:val="003C39C6"/>
    <w:rsid w:val="003C497A"/>
    <w:rsid w:val="003C7077"/>
    <w:rsid w:val="003C75E2"/>
    <w:rsid w:val="003C78EE"/>
    <w:rsid w:val="003D0400"/>
    <w:rsid w:val="003D0615"/>
    <w:rsid w:val="003D1808"/>
    <w:rsid w:val="003D1ADC"/>
    <w:rsid w:val="003D23EF"/>
    <w:rsid w:val="003D2C20"/>
    <w:rsid w:val="003D2C4F"/>
    <w:rsid w:val="003D3B4E"/>
    <w:rsid w:val="003D47B2"/>
    <w:rsid w:val="003D4923"/>
    <w:rsid w:val="003D5830"/>
    <w:rsid w:val="003D5A84"/>
    <w:rsid w:val="003D60B0"/>
    <w:rsid w:val="003D6BEE"/>
    <w:rsid w:val="003D6E28"/>
    <w:rsid w:val="003E03F3"/>
    <w:rsid w:val="003E18E0"/>
    <w:rsid w:val="003E244A"/>
    <w:rsid w:val="003E25B3"/>
    <w:rsid w:val="003E30B4"/>
    <w:rsid w:val="003E39B0"/>
    <w:rsid w:val="003E4CBC"/>
    <w:rsid w:val="003E4E64"/>
    <w:rsid w:val="003E54DA"/>
    <w:rsid w:val="003E566C"/>
    <w:rsid w:val="003E5838"/>
    <w:rsid w:val="003E5C6A"/>
    <w:rsid w:val="003E722B"/>
    <w:rsid w:val="003E7FF1"/>
    <w:rsid w:val="003F01CB"/>
    <w:rsid w:val="003F0846"/>
    <w:rsid w:val="003F0E1C"/>
    <w:rsid w:val="003F1136"/>
    <w:rsid w:val="003F1156"/>
    <w:rsid w:val="003F1A9E"/>
    <w:rsid w:val="003F1C99"/>
    <w:rsid w:val="003F1DA3"/>
    <w:rsid w:val="003F207B"/>
    <w:rsid w:val="003F225A"/>
    <w:rsid w:val="003F2970"/>
    <w:rsid w:val="003F30E0"/>
    <w:rsid w:val="003F3398"/>
    <w:rsid w:val="003F58AD"/>
    <w:rsid w:val="003F5970"/>
    <w:rsid w:val="003F6DA5"/>
    <w:rsid w:val="003F6E3F"/>
    <w:rsid w:val="003F76B6"/>
    <w:rsid w:val="004005FE"/>
    <w:rsid w:val="004011B6"/>
    <w:rsid w:val="00401E67"/>
    <w:rsid w:val="004025C9"/>
    <w:rsid w:val="004033C5"/>
    <w:rsid w:val="00403DD8"/>
    <w:rsid w:val="004054D9"/>
    <w:rsid w:val="004062E5"/>
    <w:rsid w:val="0040642F"/>
    <w:rsid w:val="00406559"/>
    <w:rsid w:val="00407940"/>
    <w:rsid w:val="00407CB8"/>
    <w:rsid w:val="004106C4"/>
    <w:rsid w:val="004119EB"/>
    <w:rsid w:val="00411D59"/>
    <w:rsid w:val="00411F98"/>
    <w:rsid w:val="004127B2"/>
    <w:rsid w:val="0041320D"/>
    <w:rsid w:val="00413286"/>
    <w:rsid w:val="0041421C"/>
    <w:rsid w:val="0041430A"/>
    <w:rsid w:val="00414B0A"/>
    <w:rsid w:val="00414CE5"/>
    <w:rsid w:val="0041517D"/>
    <w:rsid w:val="004158B0"/>
    <w:rsid w:val="00415D3D"/>
    <w:rsid w:val="00415D96"/>
    <w:rsid w:val="00416DA1"/>
    <w:rsid w:val="00417FB8"/>
    <w:rsid w:val="004206D9"/>
    <w:rsid w:val="00421054"/>
    <w:rsid w:val="00421B29"/>
    <w:rsid w:val="00421EE2"/>
    <w:rsid w:val="00422BD9"/>
    <w:rsid w:val="00423FD3"/>
    <w:rsid w:val="00424030"/>
    <w:rsid w:val="00424223"/>
    <w:rsid w:val="00424D1C"/>
    <w:rsid w:val="0042527B"/>
    <w:rsid w:val="00425665"/>
    <w:rsid w:val="00425A22"/>
    <w:rsid w:val="00425DF4"/>
    <w:rsid w:val="00425DF8"/>
    <w:rsid w:val="00426CF6"/>
    <w:rsid w:val="0042743E"/>
    <w:rsid w:val="00427633"/>
    <w:rsid w:val="00430935"/>
    <w:rsid w:val="00431009"/>
    <w:rsid w:val="00431DFD"/>
    <w:rsid w:val="00432734"/>
    <w:rsid w:val="00432D09"/>
    <w:rsid w:val="004335DB"/>
    <w:rsid w:val="00433CDA"/>
    <w:rsid w:val="004347D1"/>
    <w:rsid w:val="00435653"/>
    <w:rsid w:val="00435B76"/>
    <w:rsid w:val="00437C40"/>
    <w:rsid w:val="00437EC1"/>
    <w:rsid w:val="00440966"/>
    <w:rsid w:val="00441055"/>
    <w:rsid w:val="0044117B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7AB8"/>
    <w:rsid w:val="00447AF2"/>
    <w:rsid w:val="004500AC"/>
    <w:rsid w:val="0045046A"/>
    <w:rsid w:val="004509CB"/>
    <w:rsid w:val="00450BDC"/>
    <w:rsid w:val="00451467"/>
    <w:rsid w:val="004523D4"/>
    <w:rsid w:val="00452E11"/>
    <w:rsid w:val="00453E36"/>
    <w:rsid w:val="004541E5"/>
    <w:rsid w:val="0045428D"/>
    <w:rsid w:val="004544D6"/>
    <w:rsid w:val="004552FD"/>
    <w:rsid w:val="00456796"/>
    <w:rsid w:val="00457337"/>
    <w:rsid w:val="00457F94"/>
    <w:rsid w:val="004601B1"/>
    <w:rsid w:val="004609D7"/>
    <w:rsid w:val="00460AD2"/>
    <w:rsid w:val="00462017"/>
    <w:rsid w:val="00462B2A"/>
    <w:rsid w:val="00462D2D"/>
    <w:rsid w:val="00463334"/>
    <w:rsid w:val="004639D0"/>
    <w:rsid w:val="00463D71"/>
    <w:rsid w:val="00463E82"/>
    <w:rsid w:val="00464161"/>
    <w:rsid w:val="004659AC"/>
    <w:rsid w:val="00465D99"/>
    <w:rsid w:val="0046658B"/>
    <w:rsid w:val="004673F2"/>
    <w:rsid w:val="004708F7"/>
    <w:rsid w:val="00470BB7"/>
    <w:rsid w:val="00470C98"/>
    <w:rsid w:val="00471253"/>
    <w:rsid w:val="004720D5"/>
    <w:rsid w:val="00472181"/>
    <w:rsid w:val="0047448A"/>
    <w:rsid w:val="00474FE5"/>
    <w:rsid w:val="00475CAB"/>
    <w:rsid w:val="00476DD5"/>
    <w:rsid w:val="00476FF2"/>
    <w:rsid w:val="00477BE8"/>
    <w:rsid w:val="00480406"/>
    <w:rsid w:val="00481250"/>
    <w:rsid w:val="00481537"/>
    <w:rsid w:val="00482C49"/>
    <w:rsid w:val="00482F82"/>
    <w:rsid w:val="00484864"/>
    <w:rsid w:val="00484990"/>
    <w:rsid w:val="00484A20"/>
    <w:rsid w:val="00484C72"/>
    <w:rsid w:val="00485264"/>
    <w:rsid w:val="00485858"/>
    <w:rsid w:val="00485C35"/>
    <w:rsid w:val="004866A6"/>
    <w:rsid w:val="00486EB9"/>
    <w:rsid w:val="00490348"/>
    <w:rsid w:val="0049043A"/>
    <w:rsid w:val="004905A6"/>
    <w:rsid w:val="00490C29"/>
    <w:rsid w:val="004915DE"/>
    <w:rsid w:val="00491E94"/>
    <w:rsid w:val="00492463"/>
    <w:rsid w:val="00492798"/>
    <w:rsid w:val="00493943"/>
    <w:rsid w:val="00493A37"/>
    <w:rsid w:val="0049412C"/>
    <w:rsid w:val="00494222"/>
    <w:rsid w:val="0049457D"/>
    <w:rsid w:val="00495F5B"/>
    <w:rsid w:val="00496B49"/>
    <w:rsid w:val="00496DAA"/>
    <w:rsid w:val="00496FBC"/>
    <w:rsid w:val="0049714C"/>
    <w:rsid w:val="004971A7"/>
    <w:rsid w:val="004975CC"/>
    <w:rsid w:val="004A0459"/>
    <w:rsid w:val="004A0797"/>
    <w:rsid w:val="004A1E20"/>
    <w:rsid w:val="004A232F"/>
    <w:rsid w:val="004A24EF"/>
    <w:rsid w:val="004A3377"/>
    <w:rsid w:val="004A3B8D"/>
    <w:rsid w:val="004A402E"/>
    <w:rsid w:val="004A5A59"/>
    <w:rsid w:val="004A5CE4"/>
    <w:rsid w:val="004A5F9C"/>
    <w:rsid w:val="004A6317"/>
    <w:rsid w:val="004A75DD"/>
    <w:rsid w:val="004A7E34"/>
    <w:rsid w:val="004B1B52"/>
    <w:rsid w:val="004B20C9"/>
    <w:rsid w:val="004B27C6"/>
    <w:rsid w:val="004B2956"/>
    <w:rsid w:val="004B2DC7"/>
    <w:rsid w:val="004B37BC"/>
    <w:rsid w:val="004B3B08"/>
    <w:rsid w:val="004B46A0"/>
    <w:rsid w:val="004B54D1"/>
    <w:rsid w:val="004B6222"/>
    <w:rsid w:val="004B6526"/>
    <w:rsid w:val="004B685C"/>
    <w:rsid w:val="004B7001"/>
    <w:rsid w:val="004B77CD"/>
    <w:rsid w:val="004B7B6E"/>
    <w:rsid w:val="004B7F02"/>
    <w:rsid w:val="004C0B02"/>
    <w:rsid w:val="004C1484"/>
    <w:rsid w:val="004C1596"/>
    <w:rsid w:val="004C1C85"/>
    <w:rsid w:val="004C2003"/>
    <w:rsid w:val="004C4B54"/>
    <w:rsid w:val="004C511C"/>
    <w:rsid w:val="004C7AE6"/>
    <w:rsid w:val="004C7E10"/>
    <w:rsid w:val="004D07E9"/>
    <w:rsid w:val="004D0AC5"/>
    <w:rsid w:val="004D17AA"/>
    <w:rsid w:val="004D2377"/>
    <w:rsid w:val="004D2A08"/>
    <w:rsid w:val="004D2F61"/>
    <w:rsid w:val="004D30B7"/>
    <w:rsid w:val="004D33B4"/>
    <w:rsid w:val="004D3585"/>
    <w:rsid w:val="004D3769"/>
    <w:rsid w:val="004D3BBE"/>
    <w:rsid w:val="004D43BF"/>
    <w:rsid w:val="004D43C9"/>
    <w:rsid w:val="004D46F3"/>
    <w:rsid w:val="004D4838"/>
    <w:rsid w:val="004D4A11"/>
    <w:rsid w:val="004D5655"/>
    <w:rsid w:val="004D59D7"/>
    <w:rsid w:val="004D6877"/>
    <w:rsid w:val="004D6F39"/>
    <w:rsid w:val="004D6F98"/>
    <w:rsid w:val="004D7082"/>
    <w:rsid w:val="004D7D70"/>
    <w:rsid w:val="004D7E30"/>
    <w:rsid w:val="004E0CCF"/>
    <w:rsid w:val="004E11D7"/>
    <w:rsid w:val="004E1ACC"/>
    <w:rsid w:val="004E1D7C"/>
    <w:rsid w:val="004E30C5"/>
    <w:rsid w:val="004E4609"/>
    <w:rsid w:val="004E46A9"/>
    <w:rsid w:val="004E4B49"/>
    <w:rsid w:val="004E6217"/>
    <w:rsid w:val="004E629C"/>
    <w:rsid w:val="004E6C01"/>
    <w:rsid w:val="004E78BC"/>
    <w:rsid w:val="004F0B16"/>
    <w:rsid w:val="004F132E"/>
    <w:rsid w:val="004F1420"/>
    <w:rsid w:val="004F1595"/>
    <w:rsid w:val="004F2555"/>
    <w:rsid w:val="004F2958"/>
    <w:rsid w:val="004F3AB3"/>
    <w:rsid w:val="004F3D5F"/>
    <w:rsid w:val="004F4131"/>
    <w:rsid w:val="004F4D2D"/>
    <w:rsid w:val="004F5798"/>
    <w:rsid w:val="004F5B47"/>
    <w:rsid w:val="004F6C74"/>
    <w:rsid w:val="004F6D17"/>
    <w:rsid w:val="004F6E49"/>
    <w:rsid w:val="004F7BD5"/>
    <w:rsid w:val="00500223"/>
    <w:rsid w:val="005008E9"/>
    <w:rsid w:val="00503BB3"/>
    <w:rsid w:val="00504778"/>
    <w:rsid w:val="00505AFA"/>
    <w:rsid w:val="00505B53"/>
    <w:rsid w:val="00505F2F"/>
    <w:rsid w:val="005067FF"/>
    <w:rsid w:val="00506DD7"/>
    <w:rsid w:val="0050781F"/>
    <w:rsid w:val="00507E7E"/>
    <w:rsid w:val="0051074B"/>
    <w:rsid w:val="005118F1"/>
    <w:rsid w:val="005120D5"/>
    <w:rsid w:val="00513381"/>
    <w:rsid w:val="00513E7E"/>
    <w:rsid w:val="005141B0"/>
    <w:rsid w:val="005141E3"/>
    <w:rsid w:val="005144FE"/>
    <w:rsid w:val="00514671"/>
    <w:rsid w:val="00514FB0"/>
    <w:rsid w:val="00515109"/>
    <w:rsid w:val="005158BD"/>
    <w:rsid w:val="00516297"/>
    <w:rsid w:val="005165CC"/>
    <w:rsid w:val="005168B8"/>
    <w:rsid w:val="00517CF3"/>
    <w:rsid w:val="005203CE"/>
    <w:rsid w:val="005212F9"/>
    <w:rsid w:val="00521539"/>
    <w:rsid w:val="00521841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A05"/>
    <w:rsid w:val="005301A1"/>
    <w:rsid w:val="00530519"/>
    <w:rsid w:val="0053099B"/>
    <w:rsid w:val="0053126C"/>
    <w:rsid w:val="00531A15"/>
    <w:rsid w:val="005321E5"/>
    <w:rsid w:val="00532805"/>
    <w:rsid w:val="00532DE4"/>
    <w:rsid w:val="00532EAA"/>
    <w:rsid w:val="00533B36"/>
    <w:rsid w:val="00533FCC"/>
    <w:rsid w:val="005341AC"/>
    <w:rsid w:val="00534509"/>
    <w:rsid w:val="005347EA"/>
    <w:rsid w:val="00534A6D"/>
    <w:rsid w:val="005350A7"/>
    <w:rsid w:val="0053575D"/>
    <w:rsid w:val="005415CE"/>
    <w:rsid w:val="00541709"/>
    <w:rsid w:val="005436E7"/>
    <w:rsid w:val="00543D43"/>
    <w:rsid w:val="005445CA"/>
    <w:rsid w:val="00545A2A"/>
    <w:rsid w:val="00545BAE"/>
    <w:rsid w:val="00546180"/>
    <w:rsid w:val="005464FA"/>
    <w:rsid w:val="0054694A"/>
    <w:rsid w:val="0054741E"/>
    <w:rsid w:val="005477E0"/>
    <w:rsid w:val="00551313"/>
    <w:rsid w:val="00551CA1"/>
    <w:rsid w:val="005520D7"/>
    <w:rsid w:val="005524BC"/>
    <w:rsid w:val="00552FD7"/>
    <w:rsid w:val="0055317B"/>
    <w:rsid w:val="005536D9"/>
    <w:rsid w:val="0055409A"/>
    <w:rsid w:val="00554CBF"/>
    <w:rsid w:val="00555AEF"/>
    <w:rsid w:val="00556F90"/>
    <w:rsid w:val="00557664"/>
    <w:rsid w:val="005577CD"/>
    <w:rsid w:val="00560141"/>
    <w:rsid w:val="00560168"/>
    <w:rsid w:val="00560403"/>
    <w:rsid w:val="00560493"/>
    <w:rsid w:val="005608FD"/>
    <w:rsid w:val="00560A9B"/>
    <w:rsid w:val="00560B0D"/>
    <w:rsid w:val="00560E85"/>
    <w:rsid w:val="005610AD"/>
    <w:rsid w:val="00561B3B"/>
    <w:rsid w:val="00562289"/>
    <w:rsid w:val="00562430"/>
    <w:rsid w:val="005625D9"/>
    <w:rsid w:val="005629E3"/>
    <w:rsid w:val="00562BD5"/>
    <w:rsid w:val="00562DA2"/>
    <w:rsid w:val="00562EB0"/>
    <w:rsid w:val="00563585"/>
    <w:rsid w:val="00563674"/>
    <w:rsid w:val="00564075"/>
    <w:rsid w:val="005642CD"/>
    <w:rsid w:val="00564D31"/>
    <w:rsid w:val="00566146"/>
    <w:rsid w:val="00566A51"/>
    <w:rsid w:val="005671A5"/>
    <w:rsid w:val="0056763F"/>
    <w:rsid w:val="00567CD3"/>
    <w:rsid w:val="00567ECD"/>
    <w:rsid w:val="00570432"/>
    <w:rsid w:val="00570C4C"/>
    <w:rsid w:val="0057110D"/>
    <w:rsid w:val="00571120"/>
    <w:rsid w:val="0057307F"/>
    <w:rsid w:val="005736C7"/>
    <w:rsid w:val="00573B9F"/>
    <w:rsid w:val="00574433"/>
    <w:rsid w:val="0057452A"/>
    <w:rsid w:val="00575389"/>
    <w:rsid w:val="00575E08"/>
    <w:rsid w:val="005767DC"/>
    <w:rsid w:val="00576B0F"/>
    <w:rsid w:val="00577248"/>
    <w:rsid w:val="00580457"/>
    <w:rsid w:val="00580EF4"/>
    <w:rsid w:val="00581B2C"/>
    <w:rsid w:val="00581CB7"/>
    <w:rsid w:val="005826C6"/>
    <w:rsid w:val="005833C4"/>
    <w:rsid w:val="005838E4"/>
    <w:rsid w:val="005839AE"/>
    <w:rsid w:val="0058408C"/>
    <w:rsid w:val="00584247"/>
    <w:rsid w:val="00584F57"/>
    <w:rsid w:val="00585E18"/>
    <w:rsid w:val="00586610"/>
    <w:rsid w:val="0058669B"/>
    <w:rsid w:val="00587BAB"/>
    <w:rsid w:val="00587CEE"/>
    <w:rsid w:val="00591008"/>
    <w:rsid w:val="005915DF"/>
    <w:rsid w:val="00591977"/>
    <w:rsid w:val="00591C4B"/>
    <w:rsid w:val="0059257A"/>
    <w:rsid w:val="005926B2"/>
    <w:rsid w:val="005928C3"/>
    <w:rsid w:val="00593384"/>
    <w:rsid w:val="0059340C"/>
    <w:rsid w:val="005945EB"/>
    <w:rsid w:val="005948A0"/>
    <w:rsid w:val="00595561"/>
    <w:rsid w:val="0059579E"/>
    <w:rsid w:val="0059638B"/>
    <w:rsid w:val="00596F4D"/>
    <w:rsid w:val="0059713F"/>
    <w:rsid w:val="0059740E"/>
    <w:rsid w:val="0059769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189B"/>
    <w:rsid w:val="005A2DD0"/>
    <w:rsid w:val="005A2EF8"/>
    <w:rsid w:val="005A3592"/>
    <w:rsid w:val="005A46E9"/>
    <w:rsid w:val="005A49C6"/>
    <w:rsid w:val="005A5500"/>
    <w:rsid w:val="005A66DE"/>
    <w:rsid w:val="005A6E99"/>
    <w:rsid w:val="005A72BD"/>
    <w:rsid w:val="005B03DB"/>
    <w:rsid w:val="005B07E1"/>
    <w:rsid w:val="005B0D16"/>
    <w:rsid w:val="005B0D4E"/>
    <w:rsid w:val="005B0FD1"/>
    <w:rsid w:val="005B16F2"/>
    <w:rsid w:val="005B191A"/>
    <w:rsid w:val="005B2826"/>
    <w:rsid w:val="005B3A1E"/>
    <w:rsid w:val="005B482E"/>
    <w:rsid w:val="005B4A28"/>
    <w:rsid w:val="005B537E"/>
    <w:rsid w:val="005B558C"/>
    <w:rsid w:val="005B5906"/>
    <w:rsid w:val="005B5F08"/>
    <w:rsid w:val="005B6347"/>
    <w:rsid w:val="005B7140"/>
    <w:rsid w:val="005B79C8"/>
    <w:rsid w:val="005B7B72"/>
    <w:rsid w:val="005C05F5"/>
    <w:rsid w:val="005C0A5E"/>
    <w:rsid w:val="005C0C7E"/>
    <w:rsid w:val="005C0D66"/>
    <w:rsid w:val="005C1194"/>
    <w:rsid w:val="005C11A1"/>
    <w:rsid w:val="005C1361"/>
    <w:rsid w:val="005C180A"/>
    <w:rsid w:val="005C2C3A"/>
    <w:rsid w:val="005C351F"/>
    <w:rsid w:val="005C3D8E"/>
    <w:rsid w:val="005C40A7"/>
    <w:rsid w:val="005C4F1F"/>
    <w:rsid w:val="005C54B2"/>
    <w:rsid w:val="005C5A3E"/>
    <w:rsid w:val="005C6503"/>
    <w:rsid w:val="005C693D"/>
    <w:rsid w:val="005D0321"/>
    <w:rsid w:val="005D03F4"/>
    <w:rsid w:val="005D0757"/>
    <w:rsid w:val="005D0E23"/>
    <w:rsid w:val="005D1530"/>
    <w:rsid w:val="005D1789"/>
    <w:rsid w:val="005D1BD4"/>
    <w:rsid w:val="005D1BDA"/>
    <w:rsid w:val="005D2208"/>
    <w:rsid w:val="005D2A85"/>
    <w:rsid w:val="005D2EF9"/>
    <w:rsid w:val="005D318D"/>
    <w:rsid w:val="005D341D"/>
    <w:rsid w:val="005D3879"/>
    <w:rsid w:val="005D401D"/>
    <w:rsid w:val="005D4C0E"/>
    <w:rsid w:val="005D5628"/>
    <w:rsid w:val="005D5C74"/>
    <w:rsid w:val="005D69AB"/>
    <w:rsid w:val="005D6B59"/>
    <w:rsid w:val="005E19CB"/>
    <w:rsid w:val="005E1DB3"/>
    <w:rsid w:val="005E2B0B"/>
    <w:rsid w:val="005E3A21"/>
    <w:rsid w:val="005E4466"/>
    <w:rsid w:val="005E4D14"/>
    <w:rsid w:val="005E557B"/>
    <w:rsid w:val="005E576B"/>
    <w:rsid w:val="005E5C47"/>
    <w:rsid w:val="005E6138"/>
    <w:rsid w:val="005E61DE"/>
    <w:rsid w:val="005E6D0C"/>
    <w:rsid w:val="005E6E73"/>
    <w:rsid w:val="005E7040"/>
    <w:rsid w:val="005E788F"/>
    <w:rsid w:val="005E7DB0"/>
    <w:rsid w:val="005F051D"/>
    <w:rsid w:val="005F0C46"/>
    <w:rsid w:val="005F28D2"/>
    <w:rsid w:val="005F318F"/>
    <w:rsid w:val="005F3196"/>
    <w:rsid w:val="005F3197"/>
    <w:rsid w:val="005F32A6"/>
    <w:rsid w:val="005F33D7"/>
    <w:rsid w:val="005F35A7"/>
    <w:rsid w:val="005F36ED"/>
    <w:rsid w:val="005F46D8"/>
    <w:rsid w:val="005F5AB3"/>
    <w:rsid w:val="005F5AEA"/>
    <w:rsid w:val="005F68E9"/>
    <w:rsid w:val="005F6A25"/>
    <w:rsid w:val="00600616"/>
    <w:rsid w:val="00600A82"/>
    <w:rsid w:val="00601449"/>
    <w:rsid w:val="006017FD"/>
    <w:rsid w:val="00602054"/>
    <w:rsid w:val="0060357A"/>
    <w:rsid w:val="0060402D"/>
    <w:rsid w:val="0060474A"/>
    <w:rsid w:val="00604AD3"/>
    <w:rsid w:val="00605A1C"/>
    <w:rsid w:val="00606127"/>
    <w:rsid w:val="00606A5C"/>
    <w:rsid w:val="0060767F"/>
    <w:rsid w:val="00607AD0"/>
    <w:rsid w:val="00610ABE"/>
    <w:rsid w:val="0061132E"/>
    <w:rsid w:val="006115E0"/>
    <w:rsid w:val="006126E1"/>
    <w:rsid w:val="006129E8"/>
    <w:rsid w:val="00612EBC"/>
    <w:rsid w:val="00613A36"/>
    <w:rsid w:val="00614167"/>
    <w:rsid w:val="006146A9"/>
    <w:rsid w:val="006148AE"/>
    <w:rsid w:val="00614AF8"/>
    <w:rsid w:val="00614B5C"/>
    <w:rsid w:val="00615E19"/>
    <w:rsid w:val="00616CAA"/>
    <w:rsid w:val="00617364"/>
    <w:rsid w:val="00617804"/>
    <w:rsid w:val="00617866"/>
    <w:rsid w:val="00620F8A"/>
    <w:rsid w:val="006211BF"/>
    <w:rsid w:val="006212D7"/>
    <w:rsid w:val="00621C6C"/>
    <w:rsid w:val="00622BD5"/>
    <w:rsid w:val="00623129"/>
    <w:rsid w:val="006231B1"/>
    <w:rsid w:val="00623B5D"/>
    <w:rsid w:val="0062572C"/>
    <w:rsid w:val="00625932"/>
    <w:rsid w:val="00625AA1"/>
    <w:rsid w:val="00625DAB"/>
    <w:rsid w:val="0063109C"/>
    <w:rsid w:val="006314E7"/>
    <w:rsid w:val="006319F6"/>
    <w:rsid w:val="006320D0"/>
    <w:rsid w:val="006321C5"/>
    <w:rsid w:val="00632509"/>
    <w:rsid w:val="00632E96"/>
    <w:rsid w:val="00633064"/>
    <w:rsid w:val="00634393"/>
    <w:rsid w:val="00635997"/>
    <w:rsid w:val="006360DE"/>
    <w:rsid w:val="006366D1"/>
    <w:rsid w:val="00641646"/>
    <w:rsid w:val="00641EC1"/>
    <w:rsid w:val="00642BA6"/>
    <w:rsid w:val="006443D3"/>
    <w:rsid w:val="006449BB"/>
    <w:rsid w:val="00644CC0"/>
    <w:rsid w:val="00644FC1"/>
    <w:rsid w:val="00645344"/>
    <w:rsid w:val="006453F8"/>
    <w:rsid w:val="006465F2"/>
    <w:rsid w:val="0064678F"/>
    <w:rsid w:val="00647512"/>
    <w:rsid w:val="00647A95"/>
    <w:rsid w:val="00647BAA"/>
    <w:rsid w:val="006503DB"/>
    <w:rsid w:val="00650408"/>
    <w:rsid w:val="0065233D"/>
    <w:rsid w:val="00652416"/>
    <w:rsid w:val="00653443"/>
    <w:rsid w:val="00653861"/>
    <w:rsid w:val="0065439C"/>
    <w:rsid w:val="00655592"/>
    <w:rsid w:val="00656CE9"/>
    <w:rsid w:val="006572E9"/>
    <w:rsid w:val="00657534"/>
    <w:rsid w:val="0066006F"/>
    <w:rsid w:val="006614F9"/>
    <w:rsid w:val="00661E93"/>
    <w:rsid w:val="00663758"/>
    <w:rsid w:val="00663B65"/>
    <w:rsid w:val="00663E49"/>
    <w:rsid w:val="0066494B"/>
    <w:rsid w:val="00664963"/>
    <w:rsid w:val="00665265"/>
    <w:rsid w:val="006652ED"/>
    <w:rsid w:val="006657B6"/>
    <w:rsid w:val="00665B0A"/>
    <w:rsid w:val="006665C6"/>
    <w:rsid w:val="00667184"/>
    <w:rsid w:val="00667FC8"/>
    <w:rsid w:val="00670227"/>
    <w:rsid w:val="00670757"/>
    <w:rsid w:val="00670FCC"/>
    <w:rsid w:val="00671187"/>
    <w:rsid w:val="00671E25"/>
    <w:rsid w:val="00672166"/>
    <w:rsid w:val="006729E0"/>
    <w:rsid w:val="0067360C"/>
    <w:rsid w:val="006738DE"/>
    <w:rsid w:val="00674D9B"/>
    <w:rsid w:val="0067716E"/>
    <w:rsid w:val="0068058D"/>
    <w:rsid w:val="0068118E"/>
    <w:rsid w:val="006812F8"/>
    <w:rsid w:val="006815CF"/>
    <w:rsid w:val="00681F9B"/>
    <w:rsid w:val="00682095"/>
    <w:rsid w:val="0068262B"/>
    <w:rsid w:val="006834CE"/>
    <w:rsid w:val="00685250"/>
    <w:rsid w:val="00686655"/>
    <w:rsid w:val="00687058"/>
    <w:rsid w:val="00687B4F"/>
    <w:rsid w:val="00687DAF"/>
    <w:rsid w:val="0069060B"/>
    <w:rsid w:val="00690780"/>
    <w:rsid w:val="0069096A"/>
    <w:rsid w:val="00690F74"/>
    <w:rsid w:val="00691155"/>
    <w:rsid w:val="00691500"/>
    <w:rsid w:val="00691E2B"/>
    <w:rsid w:val="006940BB"/>
    <w:rsid w:val="00694771"/>
    <w:rsid w:val="00694F53"/>
    <w:rsid w:val="006953E8"/>
    <w:rsid w:val="00695AC8"/>
    <w:rsid w:val="00695F3B"/>
    <w:rsid w:val="006960EF"/>
    <w:rsid w:val="00696381"/>
    <w:rsid w:val="006964E5"/>
    <w:rsid w:val="00697224"/>
    <w:rsid w:val="006A084D"/>
    <w:rsid w:val="006A1308"/>
    <w:rsid w:val="006A2759"/>
    <w:rsid w:val="006A2840"/>
    <w:rsid w:val="006A3DD3"/>
    <w:rsid w:val="006A5015"/>
    <w:rsid w:val="006A6A25"/>
    <w:rsid w:val="006A7AE2"/>
    <w:rsid w:val="006B009B"/>
    <w:rsid w:val="006B00EC"/>
    <w:rsid w:val="006B048C"/>
    <w:rsid w:val="006B1041"/>
    <w:rsid w:val="006B1747"/>
    <w:rsid w:val="006B17AA"/>
    <w:rsid w:val="006B1BAA"/>
    <w:rsid w:val="006B1CAB"/>
    <w:rsid w:val="006B1DA9"/>
    <w:rsid w:val="006B3E20"/>
    <w:rsid w:val="006B405C"/>
    <w:rsid w:val="006B4134"/>
    <w:rsid w:val="006B4A0C"/>
    <w:rsid w:val="006B4AB0"/>
    <w:rsid w:val="006B4F48"/>
    <w:rsid w:val="006B592B"/>
    <w:rsid w:val="006B5952"/>
    <w:rsid w:val="006B5EE6"/>
    <w:rsid w:val="006B6102"/>
    <w:rsid w:val="006B689F"/>
    <w:rsid w:val="006B741C"/>
    <w:rsid w:val="006B7459"/>
    <w:rsid w:val="006B7505"/>
    <w:rsid w:val="006C01ED"/>
    <w:rsid w:val="006C0280"/>
    <w:rsid w:val="006C0696"/>
    <w:rsid w:val="006C10A7"/>
    <w:rsid w:val="006C123A"/>
    <w:rsid w:val="006C14EE"/>
    <w:rsid w:val="006C16CD"/>
    <w:rsid w:val="006C1B88"/>
    <w:rsid w:val="006C3160"/>
    <w:rsid w:val="006C34C0"/>
    <w:rsid w:val="006C410C"/>
    <w:rsid w:val="006C4526"/>
    <w:rsid w:val="006C46B1"/>
    <w:rsid w:val="006C4938"/>
    <w:rsid w:val="006C49BD"/>
    <w:rsid w:val="006C5400"/>
    <w:rsid w:val="006C66AA"/>
    <w:rsid w:val="006C6ED0"/>
    <w:rsid w:val="006C78AA"/>
    <w:rsid w:val="006D0115"/>
    <w:rsid w:val="006D0387"/>
    <w:rsid w:val="006D1721"/>
    <w:rsid w:val="006D1FFA"/>
    <w:rsid w:val="006D244C"/>
    <w:rsid w:val="006D312F"/>
    <w:rsid w:val="006D3AE3"/>
    <w:rsid w:val="006D3FD4"/>
    <w:rsid w:val="006D420E"/>
    <w:rsid w:val="006D4C7C"/>
    <w:rsid w:val="006D4F66"/>
    <w:rsid w:val="006D500F"/>
    <w:rsid w:val="006D5E7B"/>
    <w:rsid w:val="006D67CA"/>
    <w:rsid w:val="006D6CDF"/>
    <w:rsid w:val="006E06A3"/>
    <w:rsid w:val="006E159B"/>
    <w:rsid w:val="006E2161"/>
    <w:rsid w:val="006E274D"/>
    <w:rsid w:val="006E423E"/>
    <w:rsid w:val="006E465B"/>
    <w:rsid w:val="006E4ADA"/>
    <w:rsid w:val="006E6782"/>
    <w:rsid w:val="006E6835"/>
    <w:rsid w:val="006E7458"/>
    <w:rsid w:val="006F091B"/>
    <w:rsid w:val="006F0B20"/>
    <w:rsid w:val="006F1712"/>
    <w:rsid w:val="006F1DE0"/>
    <w:rsid w:val="006F2300"/>
    <w:rsid w:val="006F35B4"/>
    <w:rsid w:val="006F3F1A"/>
    <w:rsid w:val="006F5898"/>
    <w:rsid w:val="006F5DC5"/>
    <w:rsid w:val="006F6AB5"/>
    <w:rsid w:val="006F77A5"/>
    <w:rsid w:val="006F7C35"/>
    <w:rsid w:val="007001AE"/>
    <w:rsid w:val="007009E6"/>
    <w:rsid w:val="007018F3"/>
    <w:rsid w:val="00702E43"/>
    <w:rsid w:val="00702EC3"/>
    <w:rsid w:val="0070324A"/>
    <w:rsid w:val="0070377D"/>
    <w:rsid w:val="00703E39"/>
    <w:rsid w:val="0070412E"/>
    <w:rsid w:val="00705065"/>
    <w:rsid w:val="007058C4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3B09"/>
    <w:rsid w:val="00713B49"/>
    <w:rsid w:val="00714F51"/>
    <w:rsid w:val="00715433"/>
    <w:rsid w:val="007167EB"/>
    <w:rsid w:val="007179D1"/>
    <w:rsid w:val="007212E3"/>
    <w:rsid w:val="007213F1"/>
    <w:rsid w:val="00721B62"/>
    <w:rsid w:val="00721F34"/>
    <w:rsid w:val="00722309"/>
    <w:rsid w:val="00722A7E"/>
    <w:rsid w:val="007244F1"/>
    <w:rsid w:val="007254B7"/>
    <w:rsid w:val="007258A3"/>
    <w:rsid w:val="00726438"/>
    <w:rsid w:val="00726941"/>
    <w:rsid w:val="00727589"/>
    <w:rsid w:val="00730321"/>
    <w:rsid w:val="00730431"/>
    <w:rsid w:val="0073142C"/>
    <w:rsid w:val="00731657"/>
    <w:rsid w:val="007323E6"/>
    <w:rsid w:val="00733944"/>
    <w:rsid w:val="00733CD6"/>
    <w:rsid w:val="00734433"/>
    <w:rsid w:val="00734F75"/>
    <w:rsid w:val="00735810"/>
    <w:rsid w:val="00735C06"/>
    <w:rsid w:val="00736436"/>
    <w:rsid w:val="0073667A"/>
    <w:rsid w:val="007372B5"/>
    <w:rsid w:val="007403D3"/>
    <w:rsid w:val="0074119D"/>
    <w:rsid w:val="00741A5C"/>
    <w:rsid w:val="00741DE3"/>
    <w:rsid w:val="00741F57"/>
    <w:rsid w:val="0074541F"/>
    <w:rsid w:val="007467A1"/>
    <w:rsid w:val="0074732C"/>
    <w:rsid w:val="007477B0"/>
    <w:rsid w:val="007479EA"/>
    <w:rsid w:val="00747A0D"/>
    <w:rsid w:val="00750F37"/>
    <w:rsid w:val="00751AEA"/>
    <w:rsid w:val="00752554"/>
    <w:rsid w:val="0075345D"/>
    <w:rsid w:val="007536A7"/>
    <w:rsid w:val="00753BFB"/>
    <w:rsid w:val="00754219"/>
    <w:rsid w:val="007544BA"/>
    <w:rsid w:val="00754E3E"/>
    <w:rsid w:val="007556D5"/>
    <w:rsid w:val="00756DF1"/>
    <w:rsid w:val="00756FCC"/>
    <w:rsid w:val="007576B9"/>
    <w:rsid w:val="00757789"/>
    <w:rsid w:val="00757E61"/>
    <w:rsid w:val="0076051B"/>
    <w:rsid w:val="00760F31"/>
    <w:rsid w:val="00761EFF"/>
    <w:rsid w:val="007625E2"/>
    <w:rsid w:val="00763D32"/>
    <w:rsid w:val="00763E7F"/>
    <w:rsid w:val="00764C86"/>
    <w:rsid w:val="00765DA2"/>
    <w:rsid w:val="0076667A"/>
    <w:rsid w:val="00766B19"/>
    <w:rsid w:val="00766EFA"/>
    <w:rsid w:val="00766FC1"/>
    <w:rsid w:val="007678FF"/>
    <w:rsid w:val="007702BF"/>
    <w:rsid w:val="007714B8"/>
    <w:rsid w:val="0077164E"/>
    <w:rsid w:val="00771C16"/>
    <w:rsid w:val="00772202"/>
    <w:rsid w:val="00772467"/>
    <w:rsid w:val="00772910"/>
    <w:rsid w:val="00772F7D"/>
    <w:rsid w:val="00773E51"/>
    <w:rsid w:val="007746DF"/>
    <w:rsid w:val="00774F6F"/>
    <w:rsid w:val="00775007"/>
    <w:rsid w:val="0077541D"/>
    <w:rsid w:val="00776166"/>
    <w:rsid w:val="00776205"/>
    <w:rsid w:val="007766BD"/>
    <w:rsid w:val="00776715"/>
    <w:rsid w:val="00780B5A"/>
    <w:rsid w:val="00780C89"/>
    <w:rsid w:val="007816A2"/>
    <w:rsid w:val="00781DD5"/>
    <w:rsid w:val="00783107"/>
    <w:rsid w:val="00783D3A"/>
    <w:rsid w:val="00785098"/>
    <w:rsid w:val="0078696B"/>
    <w:rsid w:val="00787532"/>
    <w:rsid w:val="00787634"/>
    <w:rsid w:val="00787B93"/>
    <w:rsid w:val="00787F14"/>
    <w:rsid w:val="0079056A"/>
    <w:rsid w:val="00790A04"/>
    <w:rsid w:val="00791623"/>
    <w:rsid w:val="00791CE3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F2C"/>
    <w:rsid w:val="00794F8C"/>
    <w:rsid w:val="007959EC"/>
    <w:rsid w:val="00795AC4"/>
    <w:rsid w:val="00796260"/>
    <w:rsid w:val="007962A3"/>
    <w:rsid w:val="007965CA"/>
    <w:rsid w:val="0079679B"/>
    <w:rsid w:val="00796893"/>
    <w:rsid w:val="00796BDE"/>
    <w:rsid w:val="00797101"/>
    <w:rsid w:val="007975FD"/>
    <w:rsid w:val="00797A5A"/>
    <w:rsid w:val="007A11EF"/>
    <w:rsid w:val="007A1844"/>
    <w:rsid w:val="007A1A88"/>
    <w:rsid w:val="007A1C3F"/>
    <w:rsid w:val="007A225B"/>
    <w:rsid w:val="007A2325"/>
    <w:rsid w:val="007A2A93"/>
    <w:rsid w:val="007A2D2D"/>
    <w:rsid w:val="007A2FBC"/>
    <w:rsid w:val="007A300A"/>
    <w:rsid w:val="007A305C"/>
    <w:rsid w:val="007A3963"/>
    <w:rsid w:val="007A3D8C"/>
    <w:rsid w:val="007A4163"/>
    <w:rsid w:val="007A63CA"/>
    <w:rsid w:val="007A64F9"/>
    <w:rsid w:val="007A651D"/>
    <w:rsid w:val="007A6BE3"/>
    <w:rsid w:val="007A74CC"/>
    <w:rsid w:val="007A7F1E"/>
    <w:rsid w:val="007B0169"/>
    <w:rsid w:val="007B0823"/>
    <w:rsid w:val="007B083C"/>
    <w:rsid w:val="007B0BE5"/>
    <w:rsid w:val="007B1B75"/>
    <w:rsid w:val="007B23AC"/>
    <w:rsid w:val="007B26AC"/>
    <w:rsid w:val="007B3486"/>
    <w:rsid w:val="007B4728"/>
    <w:rsid w:val="007B487C"/>
    <w:rsid w:val="007B521C"/>
    <w:rsid w:val="007B5317"/>
    <w:rsid w:val="007B5813"/>
    <w:rsid w:val="007B605F"/>
    <w:rsid w:val="007B6C37"/>
    <w:rsid w:val="007B6FCF"/>
    <w:rsid w:val="007B75DD"/>
    <w:rsid w:val="007B7C21"/>
    <w:rsid w:val="007B7E19"/>
    <w:rsid w:val="007C0DDD"/>
    <w:rsid w:val="007C1BB2"/>
    <w:rsid w:val="007C22D6"/>
    <w:rsid w:val="007C25A5"/>
    <w:rsid w:val="007C3885"/>
    <w:rsid w:val="007C3CA4"/>
    <w:rsid w:val="007C436D"/>
    <w:rsid w:val="007C4A4B"/>
    <w:rsid w:val="007C4CA8"/>
    <w:rsid w:val="007C501E"/>
    <w:rsid w:val="007C6050"/>
    <w:rsid w:val="007C634E"/>
    <w:rsid w:val="007C721F"/>
    <w:rsid w:val="007C7778"/>
    <w:rsid w:val="007C7B00"/>
    <w:rsid w:val="007D0000"/>
    <w:rsid w:val="007D22FB"/>
    <w:rsid w:val="007D2CD9"/>
    <w:rsid w:val="007D3C2D"/>
    <w:rsid w:val="007D5108"/>
    <w:rsid w:val="007D63B5"/>
    <w:rsid w:val="007D7C63"/>
    <w:rsid w:val="007D7F6F"/>
    <w:rsid w:val="007E0572"/>
    <w:rsid w:val="007E0FFC"/>
    <w:rsid w:val="007E19D3"/>
    <w:rsid w:val="007E1CF7"/>
    <w:rsid w:val="007E1DE0"/>
    <w:rsid w:val="007E2DD7"/>
    <w:rsid w:val="007E46A6"/>
    <w:rsid w:val="007E4847"/>
    <w:rsid w:val="007E62D2"/>
    <w:rsid w:val="007E639D"/>
    <w:rsid w:val="007E6891"/>
    <w:rsid w:val="007E6BCC"/>
    <w:rsid w:val="007E6E9B"/>
    <w:rsid w:val="007E7426"/>
    <w:rsid w:val="007E74A0"/>
    <w:rsid w:val="007E77EC"/>
    <w:rsid w:val="007E7C6F"/>
    <w:rsid w:val="007F0177"/>
    <w:rsid w:val="007F0549"/>
    <w:rsid w:val="007F090D"/>
    <w:rsid w:val="007F1B57"/>
    <w:rsid w:val="007F2AE3"/>
    <w:rsid w:val="007F3706"/>
    <w:rsid w:val="007F4112"/>
    <w:rsid w:val="007F52A4"/>
    <w:rsid w:val="007F53EB"/>
    <w:rsid w:val="007F5687"/>
    <w:rsid w:val="007F5A2D"/>
    <w:rsid w:val="007F758E"/>
    <w:rsid w:val="007F7BEC"/>
    <w:rsid w:val="00800186"/>
    <w:rsid w:val="008008D1"/>
    <w:rsid w:val="00801011"/>
    <w:rsid w:val="00801199"/>
    <w:rsid w:val="008013A1"/>
    <w:rsid w:val="008026DA"/>
    <w:rsid w:val="0080320A"/>
    <w:rsid w:val="00803453"/>
    <w:rsid w:val="0080423A"/>
    <w:rsid w:val="00804F41"/>
    <w:rsid w:val="008059F8"/>
    <w:rsid w:val="00805A8B"/>
    <w:rsid w:val="008066AD"/>
    <w:rsid w:val="00806A95"/>
    <w:rsid w:val="008075AB"/>
    <w:rsid w:val="008076D6"/>
    <w:rsid w:val="00807796"/>
    <w:rsid w:val="00807911"/>
    <w:rsid w:val="00807FA4"/>
    <w:rsid w:val="0081042B"/>
    <w:rsid w:val="0081102D"/>
    <w:rsid w:val="008117F1"/>
    <w:rsid w:val="00811A31"/>
    <w:rsid w:val="00811E64"/>
    <w:rsid w:val="00812B29"/>
    <w:rsid w:val="00813B78"/>
    <w:rsid w:val="008146F8"/>
    <w:rsid w:val="008159C9"/>
    <w:rsid w:val="008161AB"/>
    <w:rsid w:val="00817387"/>
    <w:rsid w:val="00817F70"/>
    <w:rsid w:val="00820E15"/>
    <w:rsid w:val="00821D81"/>
    <w:rsid w:val="00822B1C"/>
    <w:rsid w:val="00822D69"/>
    <w:rsid w:val="0082323B"/>
    <w:rsid w:val="008233BF"/>
    <w:rsid w:val="00823C0A"/>
    <w:rsid w:val="008253FA"/>
    <w:rsid w:val="00825422"/>
    <w:rsid w:val="00825C30"/>
    <w:rsid w:val="008260DD"/>
    <w:rsid w:val="00827311"/>
    <w:rsid w:val="00827EA6"/>
    <w:rsid w:val="008308B1"/>
    <w:rsid w:val="00830C2E"/>
    <w:rsid w:val="0083147D"/>
    <w:rsid w:val="008315CB"/>
    <w:rsid w:val="00832C2F"/>
    <w:rsid w:val="00832E4C"/>
    <w:rsid w:val="008331AF"/>
    <w:rsid w:val="008344EC"/>
    <w:rsid w:val="00834633"/>
    <w:rsid w:val="00835632"/>
    <w:rsid w:val="00835875"/>
    <w:rsid w:val="00835AEA"/>
    <w:rsid w:val="00835D30"/>
    <w:rsid w:val="008360D5"/>
    <w:rsid w:val="00836B55"/>
    <w:rsid w:val="00837E78"/>
    <w:rsid w:val="00840BDF"/>
    <w:rsid w:val="008414C6"/>
    <w:rsid w:val="00843117"/>
    <w:rsid w:val="00843682"/>
    <w:rsid w:val="00843945"/>
    <w:rsid w:val="008440F5"/>
    <w:rsid w:val="00845115"/>
    <w:rsid w:val="00845A91"/>
    <w:rsid w:val="008500B9"/>
    <w:rsid w:val="00850213"/>
    <w:rsid w:val="008511D4"/>
    <w:rsid w:val="00852493"/>
    <w:rsid w:val="008527BE"/>
    <w:rsid w:val="00853E34"/>
    <w:rsid w:val="00854CDE"/>
    <w:rsid w:val="008561B0"/>
    <w:rsid w:val="00856DED"/>
    <w:rsid w:val="00856F40"/>
    <w:rsid w:val="0085734E"/>
    <w:rsid w:val="00857B33"/>
    <w:rsid w:val="00857FB7"/>
    <w:rsid w:val="00860B4A"/>
    <w:rsid w:val="00862D21"/>
    <w:rsid w:val="00863BE0"/>
    <w:rsid w:val="00864B3C"/>
    <w:rsid w:val="008651FD"/>
    <w:rsid w:val="00865C6D"/>
    <w:rsid w:val="00870988"/>
    <w:rsid w:val="008717B2"/>
    <w:rsid w:val="00873461"/>
    <w:rsid w:val="008736FA"/>
    <w:rsid w:val="008738BF"/>
    <w:rsid w:val="00874C7F"/>
    <w:rsid w:val="00874D61"/>
    <w:rsid w:val="00876C63"/>
    <w:rsid w:val="0087733B"/>
    <w:rsid w:val="00877834"/>
    <w:rsid w:val="00877D72"/>
    <w:rsid w:val="00877F04"/>
    <w:rsid w:val="008807AB"/>
    <w:rsid w:val="008817CA"/>
    <w:rsid w:val="00881ABF"/>
    <w:rsid w:val="00881B6A"/>
    <w:rsid w:val="008831E6"/>
    <w:rsid w:val="00883CA6"/>
    <w:rsid w:val="008852A2"/>
    <w:rsid w:val="008855A4"/>
    <w:rsid w:val="00885A35"/>
    <w:rsid w:val="00885E3A"/>
    <w:rsid w:val="00886693"/>
    <w:rsid w:val="00886969"/>
    <w:rsid w:val="00886BC4"/>
    <w:rsid w:val="00886CD9"/>
    <w:rsid w:val="00890B41"/>
    <w:rsid w:val="00890F77"/>
    <w:rsid w:val="00892317"/>
    <w:rsid w:val="008929F8"/>
    <w:rsid w:val="00893B86"/>
    <w:rsid w:val="00894215"/>
    <w:rsid w:val="00894574"/>
    <w:rsid w:val="008955E8"/>
    <w:rsid w:val="00895A92"/>
    <w:rsid w:val="00895E95"/>
    <w:rsid w:val="00895F95"/>
    <w:rsid w:val="00896299"/>
    <w:rsid w:val="00897EDA"/>
    <w:rsid w:val="008A108E"/>
    <w:rsid w:val="008A1484"/>
    <w:rsid w:val="008A20F8"/>
    <w:rsid w:val="008A443F"/>
    <w:rsid w:val="008A46A0"/>
    <w:rsid w:val="008A4C1E"/>
    <w:rsid w:val="008A5AF3"/>
    <w:rsid w:val="008A5B17"/>
    <w:rsid w:val="008A60F3"/>
    <w:rsid w:val="008A659A"/>
    <w:rsid w:val="008A74C9"/>
    <w:rsid w:val="008A75AC"/>
    <w:rsid w:val="008B0825"/>
    <w:rsid w:val="008B0DBC"/>
    <w:rsid w:val="008B0F04"/>
    <w:rsid w:val="008B0FCF"/>
    <w:rsid w:val="008B1E0A"/>
    <w:rsid w:val="008B1E2B"/>
    <w:rsid w:val="008B22A0"/>
    <w:rsid w:val="008B2462"/>
    <w:rsid w:val="008B2CC0"/>
    <w:rsid w:val="008B45B5"/>
    <w:rsid w:val="008B53CD"/>
    <w:rsid w:val="008B5883"/>
    <w:rsid w:val="008B5B7D"/>
    <w:rsid w:val="008B78D2"/>
    <w:rsid w:val="008B7944"/>
    <w:rsid w:val="008C3A8C"/>
    <w:rsid w:val="008C3BF8"/>
    <w:rsid w:val="008C43EC"/>
    <w:rsid w:val="008C48DA"/>
    <w:rsid w:val="008C5412"/>
    <w:rsid w:val="008C59B9"/>
    <w:rsid w:val="008C61AF"/>
    <w:rsid w:val="008C62FE"/>
    <w:rsid w:val="008C7253"/>
    <w:rsid w:val="008C74EB"/>
    <w:rsid w:val="008C7A9E"/>
    <w:rsid w:val="008D16C8"/>
    <w:rsid w:val="008D1C40"/>
    <w:rsid w:val="008D262F"/>
    <w:rsid w:val="008D269E"/>
    <w:rsid w:val="008D2CD1"/>
    <w:rsid w:val="008D2EC1"/>
    <w:rsid w:val="008D305A"/>
    <w:rsid w:val="008D43D4"/>
    <w:rsid w:val="008D4833"/>
    <w:rsid w:val="008D48EE"/>
    <w:rsid w:val="008D5410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543"/>
    <w:rsid w:val="008E4057"/>
    <w:rsid w:val="008E4929"/>
    <w:rsid w:val="008E4CD3"/>
    <w:rsid w:val="008E5530"/>
    <w:rsid w:val="008E6A6C"/>
    <w:rsid w:val="008E6F7C"/>
    <w:rsid w:val="008E725B"/>
    <w:rsid w:val="008F0070"/>
    <w:rsid w:val="008F107D"/>
    <w:rsid w:val="008F12CD"/>
    <w:rsid w:val="008F13B3"/>
    <w:rsid w:val="008F1537"/>
    <w:rsid w:val="008F1944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5AC0"/>
    <w:rsid w:val="008F63B0"/>
    <w:rsid w:val="008F686A"/>
    <w:rsid w:val="008F6AF7"/>
    <w:rsid w:val="008F6B15"/>
    <w:rsid w:val="008F7950"/>
    <w:rsid w:val="008F7FC2"/>
    <w:rsid w:val="009012B0"/>
    <w:rsid w:val="0090240B"/>
    <w:rsid w:val="009024B6"/>
    <w:rsid w:val="00902AC7"/>
    <w:rsid w:val="009036C0"/>
    <w:rsid w:val="00903886"/>
    <w:rsid w:val="00903B71"/>
    <w:rsid w:val="00903C2F"/>
    <w:rsid w:val="00903CC6"/>
    <w:rsid w:val="00903E54"/>
    <w:rsid w:val="009040BD"/>
    <w:rsid w:val="009049CE"/>
    <w:rsid w:val="00904C5D"/>
    <w:rsid w:val="009059EB"/>
    <w:rsid w:val="00905E18"/>
    <w:rsid w:val="009061EF"/>
    <w:rsid w:val="00906CD4"/>
    <w:rsid w:val="00910147"/>
    <w:rsid w:val="009108B0"/>
    <w:rsid w:val="00911753"/>
    <w:rsid w:val="00911A82"/>
    <w:rsid w:val="00911E97"/>
    <w:rsid w:val="009122F3"/>
    <w:rsid w:val="00912B0E"/>
    <w:rsid w:val="00912FBF"/>
    <w:rsid w:val="00913095"/>
    <w:rsid w:val="00914368"/>
    <w:rsid w:val="0091461C"/>
    <w:rsid w:val="0091597B"/>
    <w:rsid w:val="00915ECD"/>
    <w:rsid w:val="009163BB"/>
    <w:rsid w:val="00916799"/>
    <w:rsid w:val="00916F8E"/>
    <w:rsid w:val="00920D15"/>
    <w:rsid w:val="00920E23"/>
    <w:rsid w:val="00921764"/>
    <w:rsid w:val="00921F50"/>
    <w:rsid w:val="009226E1"/>
    <w:rsid w:val="0092379C"/>
    <w:rsid w:val="00923DF6"/>
    <w:rsid w:val="00924607"/>
    <w:rsid w:val="00924FF7"/>
    <w:rsid w:val="0092517A"/>
    <w:rsid w:val="0092542D"/>
    <w:rsid w:val="0092637E"/>
    <w:rsid w:val="00926A90"/>
    <w:rsid w:val="00926DE5"/>
    <w:rsid w:val="00926FE1"/>
    <w:rsid w:val="009306AD"/>
    <w:rsid w:val="00931497"/>
    <w:rsid w:val="00931B39"/>
    <w:rsid w:val="0093272E"/>
    <w:rsid w:val="00932943"/>
    <w:rsid w:val="00932992"/>
    <w:rsid w:val="009333F6"/>
    <w:rsid w:val="009334BF"/>
    <w:rsid w:val="00934028"/>
    <w:rsid w:val="0093408A"/>
    <w:rsid w:val="00934DE1"/>
    <w:rsid w:val="00934DEE"/>
    <w:rsid w:val="00935813"/>
    <w:rsid w:val="009362CB"/>
    <w:rsid w:val="0094001B"/>
    <w:rsid w:val="0094003E"/>
    <w:rsid w:val="00941214"/>
    <w:rsid w:val="0094130A"/>
    <w:rsid w:val="00941A84"/>
    <w:rsid w:val="00941DF1"/>
    <w:rsid w:val="009420C8"/>
    <w:rsid w:val="009434A3"/>
    <w:rsid w:val="00943816"/>
    <w:rsid w:val="00943B23"/>
    <w:rsid w:val="00943C8B"/>
    <w:rsid w:val="009440DA"/>
    <w:rsid w:val="00944E61"/>
    <w:rsid w:val="00945168"/>
    <w:rsid w:val="00946259"/>
    <w:rsid w:val="00946315"/>
    <w:rsid w:val="009467DC"/>
    <w:rsid w:val="0094761A"/>
    <w:rsid w:val="00947F59"/>
    <w:rsid w:val="00950272"/>
    <w:rsid w:val="00950553"/>
    <w:rsid w:val="009505A7"/>
    <w:rsid w:val="009530CA"/>
    <w:rsid w:val="00954D53"/>
    <w:rsid w:val="00954EBB"/>
    <w:rsid w:val="009553B2"/>
    <w:rsid w:val="00955BFB"/>
    <w:rsid w:val="00956109"/>
    <w:rsid w:val="0095793F"/>
    <w:rsid w:val="009600C4"/>
    <w:rsid w:val="009601E6"/>
    <w:rsid w:val="0096030C"/>
    <w:rsid w:val="0096054F"/>
    <w:rsid w:val="009614E9"/>
    <w:rsid w:val="00961DED"/>
    <w:rsid w:val="00962566"/>
    <w:rsid w:val="00962E43"/>
    <w:rsid w:val="00963B1C"/>
    <w:rsid w:val="00964211"/>
    <w:rsid w:val="00964CAA"/>
    <w:rsid w:val="00965EAD"/>
    <w:rsid w:val="00966853"/>
    <w:rsid w:val="009673C2"/>
    <w:rsid w:val="00970373"/>
    <w:rsid w:val="009705F5"/>
    <w:rsid w:val="009711C1"/>
    <w:rsid w:val="00971502"/>
    <w:rsid w:val="009718D1"/>
    <w:rsid w:val="009719E3"/>
    <w:rsid w:val="00971CF8"/>
    <w:rsid w:val="009736A2"/>
    <w:rsid w:val="00973AB1"/>
    <w:rsid w:val="009746FB"/>
    <w:rsid w:val="00974CA3"/>
    <w:rsid w:val="009753C7"/>
    <w:rsid w:val="0097566C"/>
    <w:rsid w:val="00975C51"/>
    <w:rsid w:val="00976615"/>
    <w:rsid w:val="00977122"/>
    <w:rsid w:val="00977586"/>
    <w:rsid w:val="00977A19"/>
    <w:rsid w:val="00977C89"/>
    <w:rsid w:val="00980CDF"/>
    <w:rsid w:val="009811D4"/>
    <w:rsid w:val="00983E8F"/>
    <w:rsid w:val="00984303"/>
    <w:rsid w:val="0098447D"/>
    <w:rsid w:val="00985367"/>
    <w:rsid w:val="0098567F"/>
    <w:rsid w:val="00985F6F"/>
    <w:rsid w:val="0098720F"/>
    <w:rsid w:val="0099203C"/>
    <w:rsid w:val="0099259F"/>
    <w:rsid w:val="009934EF"/>
    <w:rsid w:val="00993874"/>
    <w:rsid w:val="00993D19"/>
    <w:rsid w:val="00993D3B"/>
    <w:rsid w:val="009951BA"/>
    <w:rsid w:val="00996661"/>
    <w:rsid w:val="009975DA"/>
    <w:rsid w:val="009977D0"/>
    <w:rsid w:val="009A0380"/>
    <w:rsid w:val="009A0B42"/>
    <w:rsid w:val="009A1504"/>
    <w:rsid w:val="009A22C3"/>
    <w:rsid w:val="009A2557"/>
    <w:rsid w:val="009A2B39"/>
    <w:rsid w:val="009A43B7"/>
    <w:rsid w:val="009A4753"/>
    <w:rsid w:val="009A5699"/>
    <w:rsid w:val="009A58BC"/>
    <w:rsid w:val="009A5961"/>
    <w:rsid w:val="009A5E26"/>
    <w:rsid w:val="009A634A"/>
    <w:rsid w:val="009A64D7"/>
    <w:rsid w:val="009A73B7"/>
    <w:rsid w:val="009A75A2"/>
    <w:rsid w:val="009A7763"/>
    <w:rsid w:val="009A79FA"/>
    <w:rsid w:val="009B0424"/>
    <w:rsid w:val="009B0572"/>
    <w:rsid w:val="009B0A1F"/>
    <w:rsid w:val="009B100E"/>
    <w:rsid w:val="009B15F9"/>
    <w:rsid w:val="009B1ED9"/>
    <w:rsid w:val="009B218E"/>
    <w:rsid w:val="009B2CCD"/>
    <w:rsid w:val="009B2D93"/>
    <w:rsid w:val="009B32FE"/>
    <w:rsid w:val="009B3F4A"/>
    <w:rsid w:val="009B435D"/>
    <w:rsid w:val="009B4544"/>
    <w:rsid w:val="009B6667"/>
    <w:rsid w:val="009B6737"/>
    <w:rsid w:val="009C027C"/>
    <w:rsid w:val="009C054C"/>
    <w:rsid w:val="009C0609"/>
    <w:rsid w:val="009C0E41"/>
    <w:rsid w:val="009C1870"/>
    <w:rsid w:val="009C1C67"/>
    <w:rsid w:val="009C288B"/>
    <w:rsid w:val="009C3985"/>
    <w:rsid w:val="009C39D8"/>
    <w:rsid w:val="009C40F5"/>
    <w:rsid w:val="009C4322"/>
    <w:rsid w:val="009C4692"/>
    <w:rsid w:val="009C480E"/>
    <w:rsid w:val="009C6EAA"/>
    <w:rsid w:val="009D0EDA"/>
    <w:rsid w:val="009D20FB"/>
    <w:rsid w:val="009D21B1"/>
    <w:rsid w:val="009D286F"/>
    <w:rsid w:val="009D2A51"/>
    <w:rsid w:val="009D31CE"/>
    <w:rsid w:val="009D3642"/>
    <w:rsid w:val="009D4FA1"/>
    <w:rsid w:val="009D51F8"/>
    <w:rsid w:val="009D5A55"/>
    <w:rsid w:val="009D6A2B"/>
    <w:rsid w:val="009D6AA8"/>
    <w:rsid w:val="009D6BE6"/>
    <w:rsid w:val="009D6F57"/>
    <w:rsid w:val="009D7516"/>
    <w:rsid w:val="009D7ACD"/>
    <w:rsid w:val="009E04AA"/>
    <w:rsid w:val="009E06B5"/>
    <w:rsid w:val="009E08C2"/>
    <w:rsid w:val="009E0CDD"/>
    <w:rsid w:val="009E0D6A"/>
    <w:rsid w:val="009E1081"/>
    <w:rsid w:val="009E31E7"/>
    <w:rsid w:val="009E430E"/>
    <w:rsid w:val="009E43AD"/>
    <w:rsid w:val="009E54DA"/>
    <w:rsid w:val="009E55F4"/>
    <w:rsid w:val="009E5AE0"/>
    <w:rsid w:val="009E5C47"/>
    <w:rsid w:val="009E60F6"/>
    <w:rsid w:val="009E617E"/>
    <w:rsid w:val="009E6DAC"/>
    <w:rsid w:val="009E6E1C"/>
    <w:rsid w:val="009F0EBC"/>
    <w:rsid w:val="009F25EF"/>
    <w:rsid w:val="009F2CF9"/>
    <w:rsid w:val="009F3103"/>
    <w:rsid w:val="009F3268"/>
    <w:rsid w:val="009F3B3D"/>
    <w:rsid w:val="009F4558"/>
    <w:rsid w:val="009F4654"/>
    <w:rsid w:val="009F4D0F"/>
    <w:rsid w:val="009F56DE"/>
    <w:rsid w:val="009F5B74"/>
    <w:rsid w:val="009F5FB4"/>
    <w:rsid w:val="009F7607"/>
    <w:rsid w:val="009F7D9D"/>
    <w:rsid w:val="00A01C25"/>
    <w:rsid w:val="00A02127"/>
    <w:rsid w:val="00A0264E"/>
    <w:rsid w:val="00A02ED6"/>
    <w:rsid w:val="00A03145"/>
    <w:rsid w:val="00A04642"/>
    <w:rsid w:val="00A04F2A"/>
    <w:rsid w:val="00A05653"/>
    <w:rsid w:val="00A05F5A"/>
    <w:rsid w:val="00A06682"/>
    <w:rsid w:val="00A07262"/>
    <w:rsid w:val="00A10D42"/>
    <w:rsid w:val="00A11038"/>
    <w:rsid w:val="00A11459"/>
    <w:rsid w:val="00A11539"/>
    <w:rsid w:val="00A116A0"/>
    <w:rsid w:val="00A1194F"/>
    <w:rsid w:val="00A11A45"/>
    <w:rsid w:val="00A1256B"/>
    <w:rsid w:val="00A12705"/>
    <w:rsid w:val="00A12755"/>
    <w:rsid w:val="00A12A30"/>
    <w:rsid w:val="00A13601"/>
    <w:rsid w:val="00A136A1"/>
    <w:rsid w:val="00A142A4"/>
    <w:rsid w:val="00A146FA"/>
    <w:rsid w:val="00A148CB"/>
    <w:rsid w:val="00A14BA5"/>
    <w:rsid w:val="00A15355"/>
    <w:rsid w:val="00A1574F"/>
    <w:rsid w:val="00A15C70"/>
    <w:rsid w:val="00A1603D"/>
    <w:rsid w:val="00A167BE"/>
    <w:rsid w:val="00A16CB8"/>
    <w:rsid w:val="00A17836"/>
    <w:rsid w:val="00A17D67"/>
    <w:rsid w:val="00A22D40"/>
    <w:rsid w:val="00A23B0F"/>
    <w:rsid w:val="00A23BEE"/>
    <w:rsid w:val="00A25128"/>
    <w:rsid w:val="00A26DF1"/>
    <w:rsid w:val="00A307F8"/>
    <w:rsid w:val="00A30923"/>
    <w:rsid w:val="00A30C07"/>
    <w:rsid w:val="00A315E3"/>
    <w:rsid w:val="00A3161F"/>
    <w:rsid w:val="00A328A2"/>
    <w:rsid w:val="00A33A22"/>
    <w:rsid w:val="00A33AA6"/>
    <w:rsid w:val="00A34971"/>
    <w:rsid w:val="00A34BB5"/>
    <w:rsid w:val="00A353DD"/>
    <w:rsid w:val="00A3630B"/>
    <w:rsid w:val="00A372B3"/>
    <w:rsid w:val="00A37501"/>
    <w:rsid w:val="00A3771A"/>
    <w:rsid w:val="00A379D3"/>
    <w:rsid w:val="00A37EAB"/>
    <w:rsid w:val="00A41CC2"/>
    <w:rsid w:val="00A421D0"/>
    <w:rsid w:val="00A422F3"/>
    <w:rsid w:val="00A45C69"/>
    <w:rsid w:val="00A45D22"/>
    <w:rsid w:val="00A460BA"/>
    <w:rsid w:val="00A46198"/>
    <w:rsid w:val="00A47107"/>
    <w:rsid w:val="00A47908"/>
    <w:rsid w:val="00A47F0A"/>
    <w:rsid w:val="00A517EF"/>
    <w:rsid w:val="00A51DCB"/>
    <w:rsid w:val="00A5268C"/>
    <w:rsid w:val="00A52B8B"/>
    <w:rsid w:val="00A53D14"/>
    <w:rsid w:val="00A53F81"/>
    <w:rsid w:val="00A54101"/>
    <w:rsid w:val="00A541D6"/>
    <w:rsid w:val="00A549C2"/>
    <w:rsid w:val="00A557E1"/>
    <w:rsid w:val="00A55D21"/>
    <w:rsid w:val="00A56496"/>
    <w:rsid w:val="00A564DD"/>
    <w:rsid w:val="00A56D21"/>
    <w:rsid w:val="00A579EA"/>
    <w:rsid w:val="00A57AD8"/>
    <w:rsid w:val="00A57D4D"/>
    <w:rsid w:val="00A6123E"/>
    <w:rsid w:val="00A6138F"/>
    <w:rsid w:val="00A6167C"/>
    <w:rsid w:val="00A624C0"/>
    <w:rsid w:val="00A62AA3"/>
    <w:rsid w:val="00A630DD"/>
    <w:rsid w:val="00A6324D"/>
    <w:rsid w:val="00A632C3"/>
    <w:rsid w:val="00A63D4C"/>
    <w:rsid w:val="00A64303"/>
    <w:rsid w:val="00A6519B"/>
    <w:rsid w:val="00A6608F"/>
    <w:rsid w:val="00A676AF"/>
    <w:rsid w:val="00A70B11"/>
    <w:rsid w:val="00A70BF4"/>
    <w:rsid w:val="00A711FA"/>
    <w:rsid w:val="00A716C3"/>
    <w:rsid w:val="00A72265"/>
    <w:rsid w:val="00A72325"/>
    <w:rsid w:val="00A744B1"/>
    <w:rsid w:val="00A74555"/>
    <w:rsid w:val="00A74790"/>
    <w:rsid w:val="00A754FD"/>
    <w:rsid w:val="00A75560"/>
    <w:rsid w:val="00A755E2"/>
    <w:rsid w:val="00A76D32"/>
    <w:rsid w:val="00A770F1"/>
    <w:rsid w:val="00A777F2"/>
    <w:rsid w:val="00A77CCB"/>
    <w:rsid w:val="00A77E51"/>
    <w:rsid w:val="00A80B6B"/>
    <w:rsid w:val="00A812C2"/>
    <w:rsid w:val="00A81638"/>
    <w:rsid w:val="00A81A20"/>
    <w:rsid w:val="00A82989"/>
    <w:rsid w:val="00A82D5A"/>
    <w:rsid w:val="00A82E05"/>
    <w:rsid w:val="00A8315B"/>
    <w:rsid w:val="00A84999"/>
    <w:rsid w:val="00A84BEC"/>
    <w:rsid w:val="00A84F20"/>
    <w:rsid w:val="00A857B5"/>
    <w:rsid w:val="00A8730F"/>
    <w:rsid w:val="00A879F2"/>
    <w:rsid w:val="00A902F3"/>
    <w:rsid w:val="00A905F6"/>
    <w:rsid w:val="00A90C0D"/>
    <w:rsid w:val="00A91B5A"/>
    <w:rsid w:val="00A92091"/>
    <w:rsid w:val="00A92B83"/>
    <w:rsid w:val="00A92BAC"/>
    <w:rsid w:val="00A931CD"/>
    <w:rsid w:val="00A93BFE"/>
    <w:rsid w:val="00A948A5"/>
    <w:rsid w:val="00A9514C"/>
    <w:rsid w:val="00A95541"/>
    <w:rsid w:val="00A961E9"/>
    <w:rsid w:val="00A9654E"/>
    <w:rsid w:val="00A96E8C"/>
    <w:rsid w:val="00AA1545"/>
    <w:rsid w:val="00AA1FFD"/>
    <w:rsid w:val="00AA32D4"/>
    <w:rsid w:val="00AA33EC"/>
    <w:rsid w:val="00AA3D9A"/>
    <w:rsid w:val="00AA4150"/>
    <w:rsid w:val="00AA4898"/>
    <w:rsid w:val="00AA4A5A"/>
    <w:rsid w:val="00AA57EC"/>
    <w:rsid w:val="00AA6676"/>
    <w:rsid w:val="00AA6C2D"/>
    <w:rsid w:val="00AA6E2F"/>
    <w:rsid w:val="00AA7538"/>
    <w:rsid w:val="00AB0146"/>
    <w:rsid w:val="00AB029F"/>
    <w:rsid w:val="00AB0F11"/>
    <w:rsid w:val="00AB119D"/>
    <w:rsid w:val="00AB1C08"/>
    <w:rsid w:val="00AB1EB5"/>
    <w:rsid w:val="00AB1F35"/>
    <w:rsid w:val="00AB2098"/>
    <w:rsid w:val="00AB20CC"/>
    <w:rsid w:val="00AB28CB"/>
    <w:rsid w:val="00AB3181"/>
    <w:rsid w:val="00AB3DEE"/>
    <w:rsid w:val="00AB4CC7"/>
    <w:rsid w:val="00AB66DB"/>
    <w:rsid w:val="00AB6B7B"/>
    <w:rsid w:val="00AB6DDF"/>
    <w:rsid w:val="00AB7108"/>
    <w:rsid w:val="00AB76A1"/>
    <w:rsid w:val="00AB7F33"/>
    <w:rsid w:val="00AC011B"/>
    <w:rsid w:val="00AC0715"/>
    <w:rsid w:val="00AC19F5"/>
    <w:rsid w:val="00AC1F38"/>
    <w:rsid w:val="00AC2AA6"/>
    <w:rsid w:val="00AC3983"/>
    <w:rsid w:val="00AC446E"/>
    <w:rsid w:val="00AC5CDE"/>
    <w:rsid w:val="00AC60C8"/>
    <w:rsid w:val="00AC708B"/>
    <w:rsid w:val="00AC733E"/>
    <w:rsid w:val="00AC790F"/>
    <w:rsid w:val="00AD056D"/>
    <w:rsid w:val="00AD0A69"/>
    <w:rsid w:val="00AD20AD"/>
    <w:rsid w:val="00AD3CC2"/>
    <w:rsid w:val="00AD3E3F"/>
    <w:rsid w:val="00AD4335"/>
    <w:rsid w:val="00AD51A9"/>
    <w:rsid w:val="00AD5B3C"/>
    <w:rsid w:val="00AD6423"/>
    <w:rsid w:val="00AD73C1"/>
    <w:rsid w:val="00AD7842"/>
    <w:rsid w:val="00AD7937"/>
    <w:rsid w:val="00AD7D8B"/>
    <w:rsid w:val="00AE017F"/>
    <w:rsid w:val="00AE0DB0"/>
    <w:rsid w:val="00AE1BC3"/>
    <w:rsid w:val="00AE2389"/>
    <w:rsid w:val="00AE2B4C"/>
    <w:rsid w:val="00AE5CF4"/>
    <w:rsid w:val="00AE66AA"/>
    <w:rsid w:val="00AE6BDB"/>
    <w:rsid w:val="00AE7938"/>
    <w:rsid w:val="00AF0505"/>
    <w:rsid w:val="00AF080C"/>
    <w:rsid w:val="00AF0A12"/>
    <w:rsid w:val="00AF0C73"/>
    <w:rsid w:val="00AF11C9"/>
    <w:rsid w:val="00AF175B"/>
    <w:rsid w:val="00AF1A77"/>
    <w:rsid w:val="00AF207C"/>
    <w:rsid w:val="00AF2933"/>
    <w:rsid w:val="00AF2DFE"/>
    <w:rsid w:val="00AF33A5"/>
    <w:rsid w:val="00AF3B07"/>
    <w:rsid w:val="00AF3CAE"/>
    <w:rsid w:val="00AF40A2"/>
    <w:rsid w:val="00AF4425"/>
    <w:rsid w:val="00AF4CA9"/>
    <w:rsid w:val="00AF51CC"/>
    <w:rsid w:val="00AF5493"/>
    <w:rsid w:val="00AF5AA9"/>
    <w:rsid w:val="00AF5CBA"/>
    <w:rsid w:val="00AF5E77"/>
    <w:rsid w:val="00AF653A"/>
    <w:rsid w:val="00AF6AF2"/>
    <w:rsid w:val="00AF6DEB"/>
    <w:rsid w:val="00AF6F2B"/>
    <w:rsid w:val="00AF701E"/>
    <w:rsid w:val="00AF7A0F"/>
    <w:rsid w:val="00B00129"/>
    <w:rsid w:val="00B0069C"/>
    <w:rsid w:val="00B00730"/>
    <w:rsid w:val="00B01685"/>
    <w:rsid w:val="00B0267E"/>
    <w:rsid w:val="00B033C2"/>
    <w:rsid w:val="00B03736"/>
    <w:rsid w:val="00B03988"/>
    <w:rsid w:val="00B03A04"/>
    <w:rsid w:val="00B03E3A"/>
    <w:rsid w:val="00B0407B"/>
    <w:rsid w:val="00B04981"/>
    <w:rsid w:val="00B05C6B"/>
    <w:rsid w:val="00B064BA"/>
    <w:rsid w:val="00B06D66"/>
    <w:rsid w:val="00B074EB"/>
    <w:rsid w:val="00B07A87"/>
    <w:rsid w:val="00B07B70"/>
    <w:rsid w:val="00B07D43"/>
    <w:rsid w:val="00B07FE1"/>
    <w:rsid w:val="00B10065"/>
    <w:rsid w:val="00B100E5"/>
    <w:rsid w:val="00B10A08"/>
    <w:rsid w:val="00B113ED"/>
    <w:rsid w:val="00B12341"/>
    <w:rsid w:val="00B12677"/>
    <w:rsid w:val="00B13300"/>
    <w:rsid w:val="00B13C11"/>
    <w:rsid w:val="00B1404F"/>
    <w:rsid w:val="00B14B66"/>
    <w:rsid w:val="00B16FE3"/>
    <w:rsid w:val="00B1705C"/>
    <w:rsid w:val="00B171C4"/>
    <w:rsid w:val="00B177DD"/>
    <w:rsid w:val="00B20443"/>
    <w:rsid w:val="00B224F2"/>
    <w:rsid w:val="00B22C3B"/>
    <w:rsid w:val="00B23705"/>
    <w:rsid w:val="00B23BF2"/>
    <w:rsid w:val="00B24078"/>
    <w:rsid w:val="00B240B4"/>
    <w:rsid w:val="00B243F2"/>
    <w:rsid w:val="00B24513"/>
    <w:rsid w:val="00B24D28"/>
    <w:rsid w:val="00B254F5"/>
    <w:rsid w:val="00B25E4A"/>
    <w:rsid w:val="00B261DD"/>
    <w:rsid w:val="00B270D8"/>
    <w:rsid w:val="00B27114"/>
    <w:rsid w:val="00B272CC"/>
    <w:rsid w:val="00B31509"/>
    <w:rsid w:val="00B31916"/>
    <w:rsid w:val="00B32236"/>
    <w:rsid w:val="00B33522"/>
    <w:rsid w:val="00B34481"/>
    <w:rsid w:val="00B34509"/>
    <w:rsid w:val="00B345DF"/>
    <w:rsid w:val="00B35828"/>
    <w:rsid w:val="00B37221"/>
    <w:rsid w:val="00B3741F"/>
    <w:rsid w:val="00B37684"/>
    <w:rsid w:val="00B378C7"/>
    <w:rsid w:val="00B37EDB"/>
    <w:rsid w:val="00B40E28"/>
    <w:rsid w:val="00B40F99"/>
    <w:rsid w:val="00B413BC"/>
    <w:rsid w:val="00B416F0"/>
    <w:rsid w:val="00B41800"/>
    <w:rsid w:val="00B418ED"/>
    <w:rsid w:val="00B41A81"/>
    <w:rsid w:val="00B420A4"/>
    <w:rsid w:val="00B42867"/>
    <w:rsid w:val="00B4352E"/>
    <w:rsid w:val="00B44243"/>
    <w:rsid w:val="00B4457A"/>
    <w:rsid w:val="00B450C4"/>
    <w:rsid w:val="00B45164"/>
    <w:rsid w:val="00B45D0D"/>
    <w:rsid w:val="00B45DF2"/>
    <w:rsid w:val="00B46A04"/>
    <w:rsid w:val="00B46B41"/>
    <w:rsid w:val="00B50600"/>
    <w:rsid w:val="00B51034"/>
    <w:rsid w:val="00B51B01"/>
    <w:rsid w:val="00B51CE5"/>
    <w:rsid w:val="00B51D56"/>
    <w:rsid w:val="00B523D4"/>
    <w:rsid w:val="00B52A7D"/>
    <w:rsid w:val="00B54547"/>
    <w:rsid w:val="00B54576"/>
    <w:rsid w:val="00B5499F"/>
    <w:rsid w:val="00B54AED"/>
    <w:rsid w:val="00B54EBF"/>
    <w:rsid w:val="00B551F5"/>
    <w:rsid w:val="00B557E7"/>
    <w:rsid w:val="00B561C7"/>
    <w:rsid w:val="00B5750D"/>
    <w:rsid w:val="00B57E31"/>
    <w:rsid w:val="00B60304"/>
    <w:rsid w:val="00B60568"/>
    <w:rsid w:val="00B61AE2"/>
    <w:rsid w:val="00B6249D"/>
    <w:rsid w:val="00B64D0A"/>
    <w:rsid w:val="00B651E6"/>
    <w:rsid w:val="00B65B8E"/>
    <w:rsid w:val="00B66638"/>
    <w:rsid w:val="00B6666A"/>
    <w:rsid w:val="00B670CA"/>
    <w:rsid w:val="00B67760"/>
    <w:rsid w:val="00B67C35"/>
    <w:rsid w:val="00B70B43"/>
    <w:rsid w:val="00B71754"/>
    <w:rsid w:val="00B718CA"/>
    <w:rsid w:val="00B71E29"/>
    <w:rsid w:val="00B72781"/>
    <w:rsid w:val="00B73491"/>
    <w:rsid w:val="00B73670"/>
    <w:rsid w:val="00B73B31"/>
    <w:rsid w:val="00B74655"/>
    <w:rsid w:val="00B7523E"/>
    <w:rsid w:val="00B753CF"/>
    <w:rsid w:val="00B7550F"/>
    <w:rsid w:val="00B76020"/>
    <w:rsid w:val="00B768DC"/>
    <w:rsid w:val="00B76A85"/>
    <w:rsid w:val="00B76D38"/>
    <w:rsid w:val="00B76DBF"/>
    <w:rsid w:val="00B77567"/>
    <w:rsid w:val="00B77F7B"/>
    <w:rsid w:val="00B81454"/>
    <w:rsid w:val="00B817C7"/>
    <w:rsid w:val="00B81B26"/>
    <w:rsid w:val="00B81EE6"/>
    <w:rsid w:val="00B81F12"/>
    <w:rsid w:val="00B82192"/>
    <w:rsid w:val="00B8294B"/>
    <w:rsid w:val="00B8359C"/>
    <w:rsid w:val="00B839AA"/>
    <w:rsid w:val="00B840E3"/>
    <w:rsid w:val="00B8605A"/>
    <w:rsid w:val="00B86088"/>
    <w:rsid w:val="00B8641C"/>
    <w:rsid w:val="00B86B55"/>
    <w:rsid w:val="00B877CC"/>
    <w:rsid w:val="00B879CB"/>
    <w:rsid w:val="00B87EDF"/>
    <w:rsid w:val="00B908F5"/>
    <w:rsid w:val="00B90EDB"/>
    <w:rsid w:val="00B92014"/>
    <w:rsid w:val="00B9250E"/>
    <w:rsid w:val="00B925F8"/>
    <w:rsid w:val="00B9288F"/>
    <w:rsid w:val="00B93463"/>
    <w:rsid w:val="00B93689"/>
    <w:rsid w:val="00B94B0F"/>
    <w:rsid w:val="00B94BB3"/>
    <w:rsid w:val="00B9535C"/>
    <w:rsid w:val="00B95964"/>
    <w:rsid w:val="00B96509"/>
    <w:rsid w:val="00B96E71"/>
    <w:rsid w:val="00B9772D"/>
    <w:rsid w:val="00B97F0A"/>
    <w:rsid w:val="00BA0E40"/>
    <w:rsid w:val="00BA122F"/>
    <w:rsid w:val="00BA1849"/>
    <w:rsid w:val="00BA1993"/>
    <w:rsid w:val="00BA1ED2"/>
    <w:rsid w:val="00BA2CC1"/>
    <w:rsid w:val="00BA35E4"/>
    <w:rsid w:val="00BA3C61"/>
    <w:rsid w:val="00BA4DF2"/>
    <w:rsid w:val="00BA4FF3"/>
    <w:rsid w:val="00BA5D2C"/>
    <w:rsid w:val="00BA6FE1"/>
    <w:rsid w:val="00BA7246"/>
    <w:rsid w:val="00BA7F0D"/>
    <w:rsid w:val="00BB0856"/>
    <w:rsid w:val="00BB1045"/>
    <w:rsid w:val="00BB134C"/>
    <w:rsid w:val="00BB140D"/>
    <w:rsid w:val="00BB167C"/>
    <w:rsid w:val="00BB28EE"/>
    <w:rsid w:val="00BB2B9E"/>
    <w:rsid w:val="00BB2DCE"/>
    <w:rsid w:val="00BB4B02"/>
    <w:rsid w:val="00BB5075"/>
    <w:rsid w:val="00BB60D3"/>
    <w:rsid w:val="00BB61BC"/>
    <w:rsid w:val="00BB67C0"/>
    <w:rsid w:val="00BB7568"/>
    <w:rsid w:val="00BC08B8"/>
    <w:rsid w:val="00BC0AD4"/>
    <w:rsid w:val="00BC1015"/>
    <w:rsid w:val="00BC1160"/>
    <w:rsid w:val="00BC1273"/>
    <w:rsid w:val="00BC1EEF"/>
    <w:rsid w:val="00BC2D2F"/>
    <w:rsid w:val="00BC4907"/>
    <w:rsid w:val="00BC64F6"/>
    <w:rsid w:val="00BC6B9C"/>
    <w:rsid w:val="00BC6E33"/>
    <w:rsid w:val="00BD0ED2"/>
    <w:rsid w:val="00BD0F0E"/>
    <w:rsid w:val="00BD1344"/>
    <w:rsid w:val="00BD14A3"/>
    <w:rsid w:val="00BD2122"/>
    <w:rsid w:val="00BD24C9"/>
    <w:rsid w:val="00BD3C3B"/>
    <w:rsid w:val="00BD431B"/>
    <w:rsid w:val="00BD4C58"/>
    <w:rsid w:val="00BD4E5C"/>
    <w:rsid w:val="00BD646F"/>
    <w:rsid w:val="00BD6A77"/>
    <w:rsid w:val="00BD6B17"/>
    <w:rsid w:val="00BE0999"/>
    <w:rsid w:val="00BE0C8E"/>
    <w:rsid w:val="00BE0EF3"/>
    <w:rsid w:val="00BE1399"/>
    <w:rsid w:val="00BE1541"/>
    <w:rsid w:val="00BE1BA1"/>
    <w:rsid w:val="00BE21F6"/>
    <w:rsid w:val="00BE2772"/>
    <w:rsid w:val="00BE29F9"/>
    <w:rsid w:val="00BE339B"/>
    <w:rsid w:val="00BE3C14"/>
    <w:rsid w:val="00BE3F2A"/>
    <w:rsid w:val="00BE48AB"/>
    <w:rsid w:val="00BE5C5C"/>
    <w:rsid w:val="00BE5E0F"/>
    <w:rsid w:val="00BE6BE8"/>
    <w:rsid w:val="00BE7386"/>
    <w:rsid w:val="00BF0769"/>
    <w:rsid w:val="00BF1F18"/>
    <w:rsid w:val="00BF2241"/>
    <w:rsid w:val="00BF3C2F"/>
    <w:rsid w:val="00BF4421"/>
    <w:rsid w:val="00BF6C6A"/>
    <w:rsid w:val="00BF7790"/>
    <w:rsid w:val="00C001C8"/>
    <w:rsid w:val="00C00824"/>
    <w:rsid w:val="00C01262"/>
    <w:rsid w:val="00C02544"/>
    <w:rsid w:val="00C0272F"/>
    <w:rsid w:val="00C03EFC"/>
    <w:rsid w:val="00C03FE3"/>
    <w:rsid w:val="00C04FD4"/>
    <w:rsid w:val="00C05532"/>
    <w:rsid w:val="00C06046"/>
    <w:rsid w:val="00C061D8"/>
    <w:rsid w:val="00C06D5E"/>
    <w:rsid w:val="00C07551"/>
    <w:rsid w:val="00C07AB7"/>
    <w:rsid w:val="00C07D8A"/>
    <w:rsid w:val="00C10C51"/>
    <w:rsid w:val="00C10C7E"/>
    <w:rsid w:val="00C118D5"/>
    <w:rsid w:val="00C1219E"/>
    <w:rsid w:val="00C1277F"/>
    <w:rsid w:val="00C12F7C"/>
    <w:rsid w:val="00C135C1"/>
    <w:rsid w:val="00C13FA3"/>
    <w:rsid w:val="00C13FB0"/>
    <w:rsid w:val="00C14788"/>
    <w:rsid w:val="00C14AA0"/>
    <w:rsid w:val="00C14CB4"/>
    <w:rsid w:val="00C1532A"/>
    <w:rsid w:val="00C15F65"/>
    <w:rsid w:val="00C163D4"/>
    <w:rsid w:val="00C172FF"/>
    <w:rsid w:val="00C2049A"/>
    <w:rsid w:val="00C206D7"/>
    <w:rsid w:val="00C20A8F"/>
    <w:rsid w:val="00C21D61"/>
    <w:rsid w:val="00C225DB"/>
    <w:rsid w:val="00C226C5"/>
    <w:rsid w:val="00C23755"/>
    <w:rsid w:val="00C2376C"/>
    <w:rsid w:val="00C23B19"/>
    <w:rsid w:val="00C2400B"/>
    <w:rsid w:val="00C240C2"/>
    <w:rsid w:val="00C247D9"/>
    <w:rsid w:val="00C252D8"/>
    <w:rsid w:val="00C261C8"/>
    <w:rsid w:val="00C26F39"/>
    <w:rsid w:val="00C3014B"/>
    <w:rsid w:val="00C30688"/>
    <w:rsid w:val="00C30F16"/>
    <w:rsid w:val="00C32014"/>
    <w:rsid w:val="00C32114"/>
    <w:rsid w:val="00C321EB"/>
    <w:rsid w:val="00C32D04"/>
    <w:rsid w:val="00C34321"/>
    <w:rsid w:val="00C347EF"/>
    <w:rsid w:val="00C3557A"/>
    <w:rsid w:val="00C35C3E"/>
    <w:rsid w:val="00C364B1"/>
    <w:rsid w:val="00C3751B"/>
    <w:rsid w:val="00C37DFE"/>
    <w:rsid w:val="00C40829"/>
    <w:rsid w:val="00C42525"/>
    <w:rsid w:val="00C42681"/>
    <w:rsid w:val="00C43BC5"/>
    <w:rsid w:val="00C4455B"/>
    <w:rsid w:val="00C44D20"/>
    <w:rsid w:val="00C45431"/>
    <w:rsid w:val="00C45FFE"/>
    <w:rsid w:val="00C466B0"/>
    <w:rsid w:val="00C46A5D"/>
    <w:rsid w:val="00C46CC8"/>
    <w:rsid w:val="00C5003E"/>
    <w:rsid w:val="00C50486"/>
    <w:rsid w:val="00C50C10"/>
    <w:rsid w:val="00C51D0C"/>
    <w:rsid w:val="00C52C6A"/>
    <w:rsid w:val="00C53ABE"/>
    <w:rsid w:val="00C53EFB"/>
    <w:rsid w:val="00C54DC6"/>
    <w:rsid w:val="00C55184"/>
    <w:rsid w:val="00C55269"/>
    <w:rsid w:val="00C55DB6"/>
    <w:rsid w:val="00C55F89"/>
    <w:rsid w:val="00C5603A"/>
    <w:rsid w:val="00C56833"/>
    <w:rsid w:val="00C56E53"/>
    <w:rsid w:val="00C57308"/>
    <w:rsid w:val="00C576AE"/>
    <w:rsid w:val="00C579A5"/>
    <w:rsid w:val="00C57E9A"/>
    <w:rsid w:val="00C60225"/>
    <w:rsid w:val="00C608D9"/>
    <w:rsid w:val="00C60AC9"/>
    <w:rsid w:val="00C61BD1"/>
    <w:rsid w:val="00C62B17"/>
    <w:rsid w:val="00C63339"/>
    <w:rsid w:val="00C64A1A"/>
    <w:rsid w:val="00C65E32"/>
    <w:rsid w:val="00C66075"/>
    <w:rsid w:val="00C677F7"/>
    <w:rsid w:val="00C6783B"/>
    <w:rsid w:val="00C67F32"/>
    <w:rsid w:val="00C701AD"/>
    <w:rsid w:val="00C701B9"/>
    <w:rsid w:val="00C70734"/>
    <w:rsid w:val="00C71BDC"/>
    <w:rsid w:val="00C723B8"/>
    <w:rsid w:val="00C72C58"/>
    <w:rsid w:val="00C730BD"/>
    <w:rsid w:val="00C73B22"/>
    <w:rsid w:val="00C73E9A"/>
    <w:rsid w:val="00C7403E"/>
    <w:rsid w:val="00C7475D"/>
    <w:rsid w:val="00C74AEF"/>
    <w:rsid w:val="00C761C1"/>
    <w:rsid w:val="00C766A4"/>
    <w:rsid w:val="00C76CFC"/>
    <w:rsid w:val="00C77F34"/>
    <w:rsid w:val="00C803CF"/>
    <w:rsid w:val="00C80ED4"/>
    <w:rsid w:val="00C81CF9"/>
    <w:rsid w:val="00C8230A"/>
    <w:rsid w:val="00C829AC"/>
    <w:rsid w:val="00C83458"/>
    <w:rsid w:val="00C83E56"/>
    <w:rsid w:val="00C84B5E"/>
    <w:rsid w:val="00C850FA"/>
    <w:rsid w:val="00C859DC"/>
    <w:rsid w:val="00C86D29"/>
    <w:rsid w:val="00C87836"/>
    <w:rsid w:val="00C879A6"/>
    <w:rsid w:val="00C87ABA"/>
    <w:rsid w:val="00C908CF"/>
    <w:rsid w:val="00C90948"/>
    <w:rsid w:val="00C90A2F"/>
    <w:rsid w:val="00C9169F"/>
    <w:rsid w:val="00C92AF4"/>
    <w:rsid w:val="00C92AF9"/>
    <w:rsid w:val="00C93430"/>
    <w:rsid w:val="00C94D44"/>
    <w:rsid w:val="00C9521B"/>
    <w:rsid w:val="00C95C33"/>
    <w:rsid w:val="00C96C10"/>
    <w:rsid w:val="00C97A39"/>
    <w:rsid w:val="00C97A48"/>
    <w:rsid w:val="00CA09B5"/>
    <w:rsid w:val="00CA134D"/>
    <w:rsid w:val="00CA146D"/>
    <w:rsid w:val="00CA16CB"/>
    <w:rsid w:val="00CA1752"/>
    <w:rsid w:val="00CA1C79"/>
    <w:rsid w:val="00CA2260"/>
    <w:rsid w:val="00CA2FA2"/>
    <w:rsid w:val="00CA327C"/>
    <w:rsid w:val="00CA347B"/>
    <w:rsid w:val="00CA40E2"/>
    <w:rsid w:val="00CA4250"/>
    <w:rsid w:val="00CA4C50"/>
    <w:rsid w:val="00CA51BA"/>
    <w:rsid w:val="00CA54F6"/>
    <w:rsid w:val="00CA585B"/>
    <w:rsid w:val="00CA5C81"/>
    <w:rsid w:val="00CA5CB5"/>
    <w:rsid w:val="00CA5E99"/>
    <w:rsid w:val="00CA67A7"/>
    <w:rsid w:val="00CA6DFB"/>
    <w:rsid w:val="00CA7885"/>
    <w:rsid w:val="00CA7CC7"/>
    <w:rsid w:val="00CB171D"/>
    <w:rsid w:val="00CB1B29"/>
    <w:rsid w:val="00CB1E67"/>
    <w:rsid w:val="00CB222B"/>
    <w:rsid w:val="00CB4793"/>
    <w:rsid w:val="00CB4819"/>
    <w:rsid w:val="00CB4EA2"/>
    <w:rsid w:val="00CB531D"/>
    <w:rsid w:val="00CB581A"/>
    <w:rsid w:val="00CB5AD5"/>
    <w:rsid w:val="00CB5B94"/>
    <w:rsid w:val="00CB6B45"/>
    <w:rsid w:val="00CB6C72"/>
    <w:rsid w:val="00CB701C"/>
    <w:rsid w:val="00CC043A"/>
    <w:rsid w:val="00CC04F7"/>
    <w:rsid w:val="00CC08E7"/>
    <w:rsid w:val="00CC1095"/>
    <w:rsid w:val="00CC1634"/>
    <w:rsid w:val="00CC1CFE"/>
    <w:rsid w:val="00CC2186"/>
    <w:rsid w:val="00CC237B"/>
    <w:rsid w:val="00CC2550"/>
    <w:rsid w:val="00CC2E7E"/>
    <w:rsid w:val="00CC2E9A"/>
    <w:rsid w:val="00CC2FB1"/>
    <w:rsid w:val="00CC358C"/>
    <w:rsid w:val="00CC3F06"/>
    <w:rsid w:val="00CC43D3"/>
    <w:rsid w:val="00CC47B2"/>
    <w:rsid w:val="00CC4A0E"/>
    <w:rsid w:val="00CC5E65"/>
    <w:rsid w:val="00CC62AB"/>
    <w:rsid w:val="00CC72C1"/>
    <w:rsid w:val="00CC7660"/>
    <w:rsid w:val="00CD0435"/>
    <w:rsid w:val="00CD0867"/>
    <w:rsid w:val="00CD0BC9"/>
    <w:rsid w:val="00CD146F"/>
    <w:rsid w:val="00CD1E18"/>
    <w:rsid w:val="00CD1FC7"/>
    <w:rsid w:val="00CD230E"/>
    <w:rsid w:val="00CD26A6"/>
    <w:rsid w:val="00CD2B07"/>
    <w:rsid w:val="00CD36F5"/>
    <w:rsid w:val="00CD3D78"/>
    <w:rsid w:val="00CD444A"/>
    <w:rsid w:val="00CD4BD5"/>
    <w:rsid w:val="00CD56AE"/>
    <w:rsid w:val="00CD5B3E"/>
    <w:rsid w:val="00CD684D"/>
    <w:rsid w:val="00CD6C1C"/>
    <w:rsid w:val="00CD6C4E"/>
    <w:rsid w:val="00CD79D9"/>
    <w:rsid w:val="00CE0EFC"/>
    <w:rsid w:val="00CE19B0"/>
    <w:rsid w:val="00CE1D65"/>
    <w:rsid w:val="00CE1FA4"/>
    <w:rsid w:val="00CE2880"/>
    <w:rsid w:val="00CE317D"/>
    <w:rsid w:val="00CE3E8B"/>
    <w:rsid w:val="00CE5127"/>
    <w:rsid w:val="00CE5275"/>
    <w:rsid w:val="00CE5854"/>
    <w:rsid w:val="00CE5A1D"/>
    <w:rsid w:val="00CE5C95"/>
    <w:rsid w:val="00CE6D8D"/>
    <w:rsid w:val="00CE74FB"/>
    <w:rsid w:val="00CE7E52"/>
    <w:rsid w:val="00CE7E70"/>
    <w:rsid w:val="00CF0343"/>
    <w:rsid w:val="00CF1220"/>
    <w:rsid w:val="00CF12C0"/>
    <w:rsid w:val="00CF17FB"/>
    <w:rsid w:val="00CF19A3"/>
    <w:rsid w:val="00CF2230"/>
    <w:rsid w:val="00CF2FF2"/>
    <w:rsid w:val="00CF30EF"/>
    <w:rsid w:val="00CF3165"/>
    <w:rsid w:val="00CF33CD"/>
    <w:rsid w:val="00CF3819"/>
    <w:rsid w:val="00CF38B1"/>
    <w:rsid w:val="00CF46CA"/>
    <w:rsid w:val="00CF4CB6"/>
    <w:rsid w:val="00CF4FDA"/>
    <w:rsid w:val="00D00213"/>
    <w:rsid w:val="00D0032D"/>
    <w:rsid w:val="00D00C8E"/>
    <w:rsid w:val="00D00FAA"/>
    <w:rsid w:val="00D02F12"/>
    <w:rsid w:val="00D0369A"/>
    <w:rsid w:val="00D03B59"/>
    <w:rsid w:val="00D0429F"/>
    <w:rsid w:val="00D04858"/>
    <w:rsid w:val="00D06632"/>
    <w:rsid w:val="00D0674B"/>
    <w:rsid w:val="00D06CDC"/>
    <w:rsid w:val="00D0707D"/>
    <w:rsid w:val="00D071D8"/>
    <w:rsid w:val="00D076BA"/>
    <w:rsid w:val="00D07EBE"/>
    <w:rsid w:val="00D10D64"/>
    <w:rsid w:val="00D10EF7"/>
    <w:rsid w:val="00D114F8"/>
    <w:rsid w:val="00D11584"/>
    <w:rsid w:val="00D11856"/>
    <w:rsid w:val="00D12D9E"/>
    <w:rsid w:val="00D12ECA"/>
    <w:rsid w:val="00D1367A"/>
    <w:rsid w:val="00D13EC1"/>
    <w:rsid w:val="00D14079"/>
    <w:rsid w:val="00D147EC"/>
    <w:rsid w:val="00D1501E"/>
    <w:rsid w:val="00D153EB"/>
    <w:rsid w:val="00D16C6A"/>
    <w:rsid w:val="00D16DEA"/>
    <w:rsid w:val="00D17039"/>
    <w:rsid w:val="00D17520"/>
    <w:rsid w:val="00D20034"/>
    <w:rsid w:val="00D20B89"/>
    <w:rsid w:val="00D210A7"/>
    <w:rsid w:val="00D21391"/>
    <w:rsid w:val="00D21587"/>
    <w:rsid w:val="00D220A9"/>
    <w:rsid w:val="00D22E26"/>
    <w:rsid w:val="00D23D9A"/>
    <w:rsid w:val="00D24861"/>
    <w:rsid w:val="00D2529E"/>
    <w:rsid w:val="00D26682"/>
    <w:rsid w:val="00D26E9D"/>
    <w:rsid w:val="00D2794C"/>
    <w:rsid w:val="00D30375"/>
    <w:rsid w:val="00D314D4"/>
    <w:rsid w:val="00D3208D"/>
    <w:rsid w:val="00D3420A"/>
    <w:rsid w:val="00D35AFC"/>
    <w:rsid w:val="00D35B3D"/>
    <w:rsid w:val="00D3699F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21F5"/>
    <w:rsid w:val="00D42541"/>
    <w:rsid w:val="00D42CA0"/>
    <w:rsid w:val="00D4306C"/>
    <w:rsid w:val="00D43454"/>
    <w:rsid w:val="00D45159"/>
    <w:rsid w:val="00D45239"/>
    <w:rsid w:val="00D45657"/>
    <w:rsid w:val="00D45BE4"/>
    <w:rsid w:val="00D46A3C"/>
    <w:rsid w:val="00D46C65"/>
    <w:rsid w:val="00D46FE6"/>
    <w:rsid w:val="00D470FF"/>
    <w:rsid w:val="00D4719E"/>
    <w:rsid w:val="00D471B7"/>
    <w:rsid w:val="00D506FF"/>
    <w:rsid w:val="00D507A8"/>
    <w:rsid w:val="00D50FF5"/>
    <w:rsid w:val="00D514FE"/>
    <w:rsid w:val="00D5162B"/>
    <w:rsid w:val="00D516AC"/>
    <w:rsid w:val="00D5193D"/>
    <w:rsid w:val="00D52862"/>
    <w:rsid w:val="00D52E46"/>
    <w:rsid w:val="00D532D7"/>
    <w:rsid w:val="00D55558"/>
    <w:rsid w:val="00D55F79"/>
    <w:rsid w:val="00D57126"/>
    <w:rsid w:val="00D57735"/>
    <w:rsid w:val="00D57851"/>
    <w:rsid w:val="00D57B33"/>
    <w:rsid w:val="00D57E03"/>
    <w:rsid w:val="00D602D9"/>
    <w:rsid w:val="00D60D33"/>
    <w:rsid w:val="00D61041"/>
    <w:rsid w:val="00D61C3A"/>
    <w:rsid w:val="00D620BA"/>
    <w:rsid w:val="00D621BB"/>
    <w:rsid w:val="00D621F1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2E4"/>
    <w:rsid w:val="00D67C03"/>
    <w:rsid w:val="00D67F17"/>
    <w:rsid w:val="00D702F7"/>
    <w:rsid w:val="00D706B9"/>
    <w:rsid w:val="00D709B7"/>
    <w:rsid w:val="00D70CE4"/>
    <w:rsid w:val="00D71410"/>
    <w:rsid w:val="00D71B13"/>
    <w:rsid w:val="00D72C5A"/>
    <w:rsid w:val="00D72C6C"/>
    <w:rsid w:val="00D7317B"/>
    <w:rsid w:val="00D73AF1"/>
    <w:rsid w:val="00D75548"/>
    <w:rsid w:val="00D77A7F"/>
    <w:rsid w:val="00D80242"/>
    <w:rsid w:val="00D8079C"/>
    <w:rsid w:val="00D80F7E"/>
    <w:rsid w:val="00D8130E"/>
    <w:rsid w:val="00D81B5E"/>
    <w:rsid w:val="00D81C65"/>
    <w:rsid w:val="00D821D6"/>
    <w:rsid w:val="00D8272A"/>
    <w:rsid w:val="00D833C7"/>
    <w:rsid w:val="00D834AB"/>
    <w:rsid w:val="00D8350E"/>
    <w:rsid w:val="00D83FFD"/>
    <w:rsid w:val="00D84406"/>
    <w:rsid w:val="00D84C2A"/>
    <w:rsid w:val="00D85F64"/>
    <w:rsid w:val="00D866A3"/>
    <w:rsid w:val="00D86A4D"/>
    <w:rsid w:val="00D900D8"/>
    <w:rsid w:val="00D921A9"/>
    <w:rsid w:val="00D9221C"/>
    <w:rsid w:val="00D92533"/>
    <w:rsid w:val="00D92CB5"/>
    <w:rsid w:val="00D936CC"/>
    <w:rsid w:val="00D93789"/>
    <w:rsid w:val="00D93828"/>
    <w:rsid w:val="00D95234"/>
    <w:rsid w:val="00D952AD"/>
    <w:rsid w:val="00D97157"/>
    <w:rsid w:val="00D979C7"/>
    <w:rsid w:val="00D97F49"/>
    <w:rsid w:val="00DA05BD"/>
    <w:rsid w:val="00DA119C"/>
    <w:rsid w:val="00DA1D30"/>
    <w:rsid w:val="00DA28AF"/>
    <w:rsid w:val="00DA2E0A"/>
    <w:rsid w:val="00DA3470"/>
    <w:rsid w:val="00DA3820"/>
    <w:rsid w:val="00DA40CF"/>
    <w:rsid w:val="00DA483F"/>
    <w:rsid w:val="00DA4896"/>
    <w:rsid w:val="00DA4A77"/>
    <w:rsid w:val="00DA529C"/>
    <w:rsid w:val="00DA585A"/>
    <w:rsid w:val="00DA5D84"/>
    <w:rsid w:val="00DA6291"/>
    <w:rsid w:val="00DA6FC2"/>
    <w:rsid w:val="00DA772F"/>
    <w:rsid w:val="00DB0851"/>
    <w:rsid w:val="00DB2F50"/>
    <w:rsid w:val="00DB4082"/>
    <w:rsid w:val="00DB4387"/>
    <w:rsid w:val="00DB4A9E"/>
    <w:rsid w:val="00DB58DB"/>
    <w:rsid w:val="00DB5DA5"/>
    <w:rsid w:val="00DB6059"/>
    <w:rsid w:val="00DB65B5"/>
    <w:rsid w:val="00DB6C12"/>
    <w:rsid w:val="00DB6C32"/>
    <w:rsid w:val="00DB798F"/>
    <w:rsid w:val="00DB7CE9"/>
    <w:rsid w:val="00DC0182"/>
    <w:rsid w:val="00DC0E3F"/>
    <w:rsid w:val="00DC14C3"/>
    <w:rsid w:val="00DC1D20"/>
    <w:rsid w:val="00DC23E3"/>
    <w:rsid w:val="00DC248F"/>
    <w:rsid w:val="00DC278D"/>
    <w:rsid w:val="00DC3625"/>
    <w:rsid w:val="00DC4466"/>
    <w:rsid w:val="00DC44B8"/>
    <w:rsid w:val="00DC44CF"/>
    <w:rsid w:val="00DC4549"/>
    <w:rsid w:val="00DC50B6"/>
    <w:rsid w:val="00DC5180"/>
    <w:rsid w:val="00DC5931"/>
    <w:rsid w:val="00DC6087"/>
    <w:rsid w:val="00DC6B83"/>
    <w:rsid w:val="00DD0344"/>
    <w:rsid w:val="00DD04A2"/>
    <w:rsid w:val="00DD050E"/>
    <w:rsid w:val="00DD1AAC"/>
    <w:rsid w:val="00DD1EA4"/>
    <w:rsid w:val="00DD1FE2"/>
    <w:rsid w:val="00DD24CD"/>
    <w:rsid w:val="00DD291B"/>
    <w:rsid w:val="00DD34BB"/>
    <w:rsid w:val="00DD4AB1"/>
    <w:rsid w:val="00DD4EC8"/>
    <w:rsid w:val="00DD532B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9C"/>
    <w:rsid w:val="00DE1D7C"/>
    <w:rsid w:val="00DE228D"/>
    <w:rsid w:val="00DE2703"/>
    <w:rsid w:val="00DE3375"/>
    <w:rsid w:val="00DE3432"/>
    <w:rsid w:val="00DE4584"/>
    <w:rsid w:val="00DE6147"/>
    <w:rsid w:val="00DE6416"/>
    <w:rsid w:val="00DF011D"/>
    <w:rsid w:val="00DF20C1"/>
    <w:rsid w:val="00DF39DE"/>
    <w:rsid w:val="00DF46AC"/>
    <w:rsid w:val="00DF46FA"/>
    <w:rsid w:val="00DF4964"/>
    <w:rsid w:val="00DF6E07"/>
    <w:rsid w:val="00DF7588"/>
    <w:rsid w:val="00DF7A1D"/>
    <w:rsid w:val="00DF7AAC"/>
    <w:rsid w:val="00DF7F82"/>
    <w:rsid w:val="00E00023"/>
    <w:rsid w:val="00E00500"/>
    <w:rsid w:val="00E0055A"/>
    <w:rsid w:val="00E00A95"/>
    <w:rsid w:val="00E02157"/>
    <w:rsid w:val="00E033EA"/>
    <w:rsid w:val="00E052AA"/>
    <w:rsid w:val="00E05631"/>
    <w:rsid w:val="00E06DE3"/>
    <w:rsid w:val="00E06F3E"/>
    <w:rsid w:val="00E07822"/>
    <w:rsid w:val="00E07880"/>
    <w:rsid w:val="00E1049D"/>
    <w:rsid w:val="00E107BF"/>
    <w:rsid w:val="00E111C0"/>
    <w:rsid w:val="00E11B2D"/>
    <w:rsid w:val="00E12D38"/>
    <w:rsid w:val="00E13479"/>
    <w:rsid w:val="00E13CA8"/>
    <w:rsid w:val="00E145B9"/>
    <w:rsid w:val="00E146D2"/>
    <w:rsid w:val="00E153CB"/>
    <w:rsid w:val="00E15C7A"/>
    <w:rsid w:val="00E15DFA"/>
    <w:rsid w:val="00E165B6"/>
    <w:rsid w:val="00E166DD"/>
    <w:rsid w:val="00E16FB5"/>
    <w:rsid w:val="00E175AA"/>
    <w:rsid w:val="00E2087E"/>
    <w:rsid w:val="00E20BD0"/>
    <w:rsid w:val="00E20DAE"/>
    <w:rsid w:val="00E21699"/>
    <w:rsid w:val="00E21827"/>
    <w:rsid w:val="00E223AC"/>
    <w:rsid w:val="00E236FF"/>
    <w:rsid w:val="00E2380D"/>
    <w:rsid w:val="00E25ECE"/>
    <w:rsid w:val="00E25FA1"/>
    <w:rsid w:val="00E27D67"/>
    <w:rsid w:val="00E305D9"/>
    <w:rsid w:val="00E30BA1"/>
    <w:rsid w:val="00E313D3"/>
    <w:rsid w:val="00E315A4"/>
    <w:rsid w:val="00E319A8"/>
    <w:rsid w:val="00E31C62"/>
    <w:rsid w:val="00E31CD4"/>
    <w:rsid w:val="00E32780"/>
    <w:rsid w:val="00E32B32"/>
    <w:rsid w:val="00E33082"/>
    <w:rsid w:val="00E336C8"/>
    <w:rsid w:val="00E33B8C"/>
    <w:rsid w:val="00E33EF2"/>
    <w:rsid w:val="00E34EF3"/>
    <w:rsid w:val="00E351EC"/>
    <w:rsid w:val="00E35269"/>
    <w:rsid w:val="00E35465"/>
    <w:rsid w:val="00E35657"/>
    <w:rsid w:val="00E35FB3"/>
    <w:rsid w:val="00E3638E"/>
    <w:rsid w:val="00E3660E"/>
    <w:rsid w:val="00E370A6"/>
    <w:rsid w:val="00E4011A"/>
    <w:rsid w:val="00E4016E"/>
    <w:rsid w:val="00E41AF3"/>
    <w:rsid w:val="00E4219A"/>
    <w:rsid w:val="00E42A50"/>
    <w:rsid w:val="00E42FA5"/>
    <w:rsid w:val="00E45425"/>
    <w:rsid w:val="00E45CDE"/>
    <w:rsid w:val="00E45D70"/>
    <w:rsid w:val="00E461C6"/>
    <w:rsid w:val="00E464AA"/>
    <w:rsid w:val="00E464E5"/>
    <w:rsid w:val="00E46E83"/>
    <w:rsid w:val="00E476E1"/>
    <w:rsid w:val="00E47F8E"/>
    <w:rsid w:val="00E503A4"/>
    <w:rsid w:val="00E505CB"/>
    <w:rsid w:val="00E509F8"/>
    <w:rsid w:val="00E518F7"/>
    <w:rsid w:val="00E52936"/>
    <w:rsid w:val="00E531B2"/>
    <w:rsid w:val="00E53390"/>
    <w:rsid w:val="00E541E8"/>
    <w:rsid w:val="00E5420B"/>
    <w:rsid w:val="00E54351"/>
    <w:rsid w:val="00E55277"/>
    <w:rsid w:val="00E5616F"/>
    <w:rsid w:val="00E56839"/>
    <w:rsid w:val="00E56DB5"/>
    <w:rsid w:val="00E57A1D"/>
    <w:rsid w:val="00E57F20"/>
    <w:rsid w:val="00E60DA0"/>
    <w:rsid w:val="00E61EE7"/>
    <w:rsid w:val="00E6313A"/>
    <w:rsid w:val="00E63FE0"/>
    <w:rsid w:val="00E643B7"/>
    <w:rsid w:val="00E65216"/>
    <w:rsid w:val="00E66463"/>
    <w:rsid w:val="00E672A1"/>
    <w:rsid w:val="00E70899"/>
    <w:rsid w:val="00E708FA"/>
    <w:rsid w:val="00E70B0D"/>
    <w:rsid w:val="00E716B6"/>
    <w:rsid w:val="00E71ED0"/>
    <w:rsid w:val="00E71F7B"/>
    <w:rsid w:val="00E71FC3"/>
    <w:rsid w:val="00E72568"/>
    <w:rsid w:val="00E72601"/>
    <w:rsid w:val="00E727F4"/>
    <w:rsid w:val="00E72BE5"/>
    <w:rsid w:val="00E731F9"/>
    <w:rsid w:val="00E733D3"/>
    <w:rsid w:val="00E73716"/>
    <w:rsid w:val="00E73A82"/>
    <w:rsid w:val="00E73F5D"/>
    <w:rsid w:val="00E74D1A"/>
    <w:rsid w:val="00E75E35"/>
    <w:rsid w:val="00E7650B"/>
    <w:rsid w:val="00E7712B"/>
    <w:rsid w:val="00E77A97"/>
    <w:rsid w:val="00E82142"/>
    <w:rsid w:val="00E8239C"/>
    <w:rsid w:val="00E8293D"/>
    <w:rsid w:val="00E82F3C"/>
    <w:rsid w:val="00E84B55"/>
    <w:rsid w:val="00E85110"/>
    <w:rsid w:val="00E85889"/>
    <w:rsid w:val="00E85F30"/>
    <w:rsid w:val="00E865A9"/>
    <w:rsid w:val="00E87359"/>
    <w:rsid w:val="00E8767B"/>
    <w:rsid w:val="00E87889"/>
    <w:rsid w:val="00E878FC"/>
    <w:rsid w:val="00E90AB3"/>
    <w:rsid w:val="00E90EBC"/>
    <w:rsid w:val="00E93467"/>
    <w:rsid w:val="00E9372D"/>
    <w:rsid w:val="00E94197"/>
    <w:rsid w:val="00E947A7"/>
    <w:rsid w:val="00E9493A"/>
    <w:rsid w:val="00E94DA7"/>
    <w:rsid w:val="00E94F37"/>
    <w:rsid w:val="00E954F6"/>
    <w:rsid w:val="00E95D00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DE3"/>
    <w:rsid w:val="00EA3116"/>
    <w:rsid w:val="00EA3222"/>
    <w:rsid w:val="00EA33CB"/>
    <w:rsid w:val="00EA350D"/>
    <w:rsid w:val="00EA409B"/>
    <w:rsid w:val="00EA430D"/>
    <w:rsid w:val="00EA438F"/>
    <w:rsid w:val="00EA4F64"/>
    <w:rsid w:val="00EA5A05"/>
    <w:rsid w:val="00EA757E"/>
    <w:rsid w:val="00EA7860"/>
    <w:rsid w:val="00EB018E"/>
    <w:rsid w:val="00EB04B9"/>
    <w:rsid w:val="00EB0B40"/>
    <w:rsid w:val="00EB0E42"/>
    <w:rsid w:val="00EB139D"/>
    <w:rsid w:val="00EB142C"/>
    <w:rsid w:val="00EB2720"/>
    <w:rsid w:val="00EB45CE"/>
    <w:rsid w:val="00EB4A86"/>
    <w:rsid w:val="00EB4B16"/>
    <w:rsid w:val="00EB5362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25AD"/>
    <w:rsid w:val="00EC3791"/>
    <w:rsid w:val="00EC40B0"/>
    <w:rsid w:val="00EC43BE"/>
    <w:rsid w:val="00EC4485"/>
    <w:rsid w:val="00EC56D8"/>
    <w:rsid w:val="00EC5A44"/>
    <w:rsid w:val="00EC5A9E"/>
    <w:rsid w:val="00EC5C69"/>
    <w:rsid w:val="00EC5F80"/>
    <w:rsid w:val="00EC61AF"/>
    <w:rsid w:val="00EC64DE"/>
    <w:rsid w:val="00EC70EE"/>
    <w:rsid w:val="00EC78DB"/>
    <w:rsid w:val="00ED02F9"/>
    <w:rsid w:val="00ED223E"/>
    <w:rsid w:val="00ED3238"/>
    <w:rsid w:val="00ED414A"/>
    <w:rsid w:val="00ED578D"/>
    <w:rsid w:val="00ED5D70"/>
    <w:rsid w:val="00ED60E7"/>
    <w:rsid w:val="00ED6616"/>
    <w:rsid w:val="00ED6861"/>
    <w:rsid w:val="00ED69F9"/>
    <w:rsid w:val="00ED70B7"/>
    <w:rsid w:val="00ED7CE8"/>
    <w:rsid w:val="00EE076D"/>
    <w:rsid w:val="00EE0B44"/>
    <w:rsid w:val="00EE0F7C"/>
    <w:rsid w:val="00EE1358"/>
    <w:rsid w:val="00EE25B1"/>
    <w:rsid w:val="00EE33EB"/>
    <w:rsid w:val="00EE3BDD"/>
    <w:rsid w:val="00EE4179"/>
    <w:rsid w:val="00EE45C2"/>
    <w:rsid w:val="00EE550A"/>
    <w:rsid w:val="00EE5C6B"/>
    <w:rsid w:val="00EE6CEC"/>
    <w:rsid w:val="00EE6D67"/>
    <w:rsid w:val="00EE70DB"/>
    <w:rsid w:val="00EE759B"/>
    <w:rsid w:val="00EE795F"/>
    <w:rsid w:val="00EE7C50"/>
    <w:rsid w:val="00EF06E1"/>
    <w:rsid w:val="00EF08C9"/>
    <w:rsid w:val="00EF0A7F"/>
    <w:rsid w:val="00EF0BCF"/>
    <w:rsid w:val="00EF0DFB"/>
    <w:rsid w:val="00EF1E99"/>
    <w:rsid w:val="00EF291A"/>
    <w:rsid w:val="00EF4DBE"/>
    <w:rsid w:val="00EF525D"/>
    <w:rsid w:val="00EF60CC"/>
    <w:rsid w:val="00EF65A7"/>
    <w:rsid w:val="00EF693C"/>
    <w:rsid w:val="00EF6FA0"/>
    <w:rsid w:val="00EF7949"/>
    <w:rsid w:val="00EF7F80"/>
    <w:rsid w:val="00F00686"/>
    <w:rsid w:val="00F00E9B"/>
    <w:rsid w:val="00F016A7"/>
    <w:rsid w:val="00F016D1"/>
    <w:rsid w:val="00F0170A"/>
    <w:rsid w:val="00F01801"/>
    <w:rsid w:val="00F0191C"/>
    <w:rsid w:val="00F01944"/>
    <w:rsid w:val="00F028EC"/>
    <w:rsid w:val="00F02B45"/>
    <w:rsid w:val="00F033CC"/>
    <w:rsid w:val="00F03916"/>
    <w:rsid w:val="00F03A94"/>
    <w:rsid w:val="00F03E83"/>
    <w:rsid w:val="00F052D2"/>
    <w:rsid w:val="00F06CF3"/>
    <w:rsid w:val="00F06E5E"/>
    <w:rsid w:val="00F071BB"/>
    <w:rsid w:val="00F07CA3"/>
    <w:rsid w:val="00F07F3B"/>
    <w:rsid w:val="00F1009D"/>
    <w:rsid w:val="00F10F81"/>
    <w:rsid w:val="00F11064"/>
    <w:rsid w:val="00F11123"/>
    <w:rsid w:val="00F1141F"/>
    <w:rsid w:val="00F1143D"/>
    <w:rsid w:val="00F115AD"/>
    <w:rsid w:val="00F11983"/>
    <w:rsid w:val="00F12D76"/>
    <w:rsid w:val="00F12DCB"/>
    <w:rsid w:val="00F13034"/>
    <w:rsid w:val="00F1461D"/>
    <w:rsid w:val="00F14DD3"/>
    <w:rsid w:val="00F15D6D"/>
    <w:rsid w:val="00F15F76"/>
    <w:rsid w:val="00F16116"/>
    <w:rsid w:val="00F163F0"/>
    <w:rsid w:val="00F16F51"/>
    <w:rsid w:val="00F17991"/>
    <w:rsid w:val="00F2146C"/>
    <w:rsid w:val="00F22B0E"/>
    <w:rsid w:val="00F22DEF"/>
    <w:rsid w:val="00F2350D"/>
    <w:rsid w:val="00F23579"/>
    <w:rsid w:val="00F25205"/>
    <w:rsid w:val="00F25B8D"/>
    <w:rsid w:val="00F2682E"/>
    <w:rsid w:val="00F26CFE"/>
    <w:rsid w:val="00F271BF"/>
    <w:rsid w:val="00F27797"/>
    <w:rsid w:val="00F27C19"/>
    <w:rsid w:val="00F3127B"/>
    <w:rsid w:val="00F313FB"/>
    <w:rsid w:val="00F32110"/>
    <w:rsid w:val="00F3227F"/>
    <w:rsid w:val="00F322C2"/>
    <w:rsid w:val="00F325F4"/>
    <w:rsid w:val="00F334AC"/>
    <w:rsid w:val="00F33934"/>
    <w:rsid w:val="00F33D4B"/>
    <w:rsid w:val="00F344F2"/>
    <w:rsid w:val="00F35EF6"/>
    <w:rsid w:val="00F36BB8"/>
    <w:rsid w:val="00F3773D"/>
    <w:rsid w:val="00F377E7"/>
    <w:rsid w:val="00F37944"/>
    <w:rsid w:val="00F402D0"/>
    <w:rsid w:val="00F40717"/>
    <w:rsid w:val="00F4112C"/>
    <w:rsid w:val="00F4191D"/>
    <w:rsid w:val="00F41AE3"/>
    <w:rsid w:val="00F41B28"/>
    <w:rsid w:val="00F42136"/>
    <w:rsid w:val="00F42327"/>
    <w:rsid w:val="00F42827"/>
    <w:rsid w:val="00F42E33"/>
    <w:rsid w:val="00F43E45"/>
    <w:rsid w:val="00F4498C"/>
    <w:rsid w:val="00F44D73"/>
    <w:rsid w:val="00F45E11"/>
    <w:rsid w:val="00F46114"/>
    <w:rsid w:val="00F47EBB"/>
    <w:rsid w:val="00F50413"/>
    <w:rsid w:val="00F50B65"/>
    <w:rsid w:val="00F5136E"/>
    <w:rsid w:val="00F515E6"/>
    <w:rsid w:val="00F51864"/>
    <w:rsid w:val="00F5224C"/>
    <w:rsid w:val="00F541BA"/>
    <w:rsid w:val="00F54922"/>
    <w:rsid w:val="00F54DBB"/>
    <w:rsid w:val="00F55733"/>
    <w:rsid w:val="00F56263"/>
    <w:rsid w:val="00F566E7"/>
    <w:rsid w:val="00F56FF3"/>
    <w:rsid w:val="00F57CFE"/>
    <w:rsid w:val="00F60050"/>
    <w:rsid w:val="00F6029A"/>
    <w:rsid w:val="00F60C07"/>
    <w:rsid w:val="00F60E13"/>
    <w:rsid w:val="00F60E8E"/>
    <w:rsid w:val="00F61303"/>
    <w:rsid w:val="00F61759"/>
    <w:rsid w:val="00F62A38"/>
    <w:rsid w:val="00F62C17"/>
    <w:rsid w:val="00F6349D"/>
    <w:rsid w:val="00F6367F"/>
    <w:rsid w:val="00F63F4B"/>
    <w:rsid w:val="00F64D1B"/>
    <w:rsid w:val="00F65FCA"/>
    <w:rsid w:val="00F6685E"/>
    <w:rsid w:val="00F67BD9"/>
    <w:rsid w:val="00F70782"/>
    <w:rsid w:val="00F70BAE"/>
    <w:rsid w:val="00F7223E"/>
    <w:rsid w:val="00F72902"/>
    <w:rsid w:val="00F7303B"/>
    <w:rsid w:val="00F73311"/>
    <w:rsid w:val="00F733FA"/>
    <w:rsid w:val="00F73CAF"/>
    <w:rsid w:val="00F74187"/>
    <w:rsid w:val="00F743BC"/>
    <w:rsid w:val="00F75883"/>
    <w:rsid w:val="00F76264"/>
    <w:rsid w:val="00F77114"/>
    <w:rsid w:val="00F80B98"/>
    <w:rsid w:val="00F820C3"/>
    <w:rsid w:val="00F8461D"/>
    <w:rsid w:val="00F8462C"/>
    <w:rsid w:val="00F84747"/>
    <w:rsid w:val="00F855CE"/>
    <w:rsid w:val="00F86012"/>
    <w:rsid w:val="00F86AB5"/>
    <w:rsid w:val="00F90EF7"/>
    <w:rsid w:val="00F919D7"/>
    <w:rsid w:val="00F91D60"/>
    <w:rsid w:val="00F92A73"/>
    <w:rsid w:val="00F92F40"/>
    <w:rsid w:val="00F93006"/>
    <w:rsid w:val="00F93367"/>
    <w:rsid w:val="00F93512"/>
    <w:rsid w:val="00F94465"/>
    <w:rsid w:val="00F94ED5"/>
    <w:rsid w:val="00F94EE2"/>
    <w:rsid w:val="00F95ED1"/>
    <w:rsid w:val="00F97180"/>
    <w:rsid w:val="00FA01E2"/>
    <w:rsid w:val="00FA0787"/>
    <w:rsid w:val="00FA149E"/>
    <w:rsid w:val="00FA15D3"/>
    <w:rsid w:val="00FA162E"/>
    <w:rsid w:val="00FA1A88"/>
    <w:rsid w:val="00FA31F5"/>
    <w:rsid w:val="00FA3C0B"/>
    <w:rsid w:val="00FA4AE1"/>
    <w:rsid w:val="00FA5152"/>
    <w:rsid w:val="00FA5296"/>
    <w:rsid w:val="00FA6FCA"/>
    <w:rsid w:val="00FA7161"/>
    <w:rsid w:val="00FA7402"/>
    <w:rsid w:val="00FA7A00"/>
    <w:rsid w:val="00FB02D9"/>
    <w:rsid w:val="00FB0F29"/>
    <w:rsid w:val="00FB12F1"/>
    <w:rsid w:val="00FB1868"/>
    <w:rsid w:val="00FB2249"/>
    <w:rsid w:val="00FB2922"/>
    <w:rsid w:val="00FB2B97"/>
    <w:rsid w:val="00FB2EF3"/>
    <w:rsid w:val="00FB52A6"/>
    <w:rsid w:val="00FB54CE"/>
    <w:rsid w:val="00FB58EA"/>
    <w:rsid w:val="00FB6791"/>
    <w:rsid w:val="00FB6FC6"/>
    <w:rsid w:val="00FB7964"/>
    <w:rsid w:val="00FB7F7E"/>
    <w:rsid w:val="00FC1442"/>
    <w:rsid w:val="00FC187E"/>
    <w:rsid w:val="00FC19B1"/>
    <w:rsid w:val="00FC252E"/>
    <w:rsid w:val="00FC3707"/>
    <w:rsid w:val="00FC3A79"/>
    <w:rsid w:val="00FC3E6D"/>
    <w:rsid w:val="00FC4763"/>
    <w:rsid w:val="00FC4A97"/>
    <w:rsid w:val="00FC5989"/>
    <w:rsid w:val="00FC5D99"/>
    <w:rsid w:val="00FC5DDC"/>
    <w:rsid w:val="00FC5E3A"/>
    <w:rsid w:val="00FC6C00"/>
    <w:rsid w:val="00FC7A49"/>
    <w:rsid w:val="00FC7B97"/>
    <w:rsid w:val="00FC7C9C"/>
    <w:rsid w:val="00FC7FE5"/>
    <w:rsid w:val="00FD0923"/>
    <w:rsid w:val="00FD17DC"/>
    <w:rsid w:val="00FD2905"/>
    <w:rsid w:val="00FD2D55"/>
    <w:rsid w:val="00FD32BA"/>
    <w:rsid w:val="00FD38F0"/>
    <w:rsid w:val="00FD523A"/>
    <w:rsid w:val="00FD52F9"/>
    <w:rsid w:val="00FD5891"/>
    <w:rsid w:val="00FD5A3E"/>
    <w:rsid w:val="00FD69D1"/>
    <w:rsid w:val="00FD764F"/>
    <w:rsid w:val="00FD7C6A"/>
    <w:rsid w:val="00FE023B"/>
    <w:rsid w:val="00FE0D72"/>
    <w:rsid w:val="00FE15F3"/>
    <w:rsid w:val="00FE1FA5"/>
    <w:rsid w:val="00FE20E6"/>
    <w:rsid w:val="00FE2A9F"/>
    <w:rsid w:val="00FE2D1E"/>
    <w:rsid w:val="00FE2D98"/>
    <w:rsid w:val="00FE31A8"/>
    <w:rsid w:val="00FE3315"/>
    <w:rsid w:val="00FE37D7"/>
    <w:rsid w:val="00FE3E52"/>
    <w:rsid w:val="00FE438C"/>
    <w:rsid w:val="00FE4623"/>
    <w:rsid w:val="00FE4CEB"/>
    <w:rsid w:val="00FE4E0B"/>
    <w:rsid w:val="00FE5D74"/>
    <w:rsid w:val="00FE61C1"/>
    <w:rsid w:val="00FE6B2C"/>
    <w:rsid w:val="00FE6F16"/>
    <w:rsid w:val="00FE7048"/>
    <w:rsid w:val="00FE77B1"/>
    <w:rsid w:val="00FE78F2"/>
    <w:rsid w:val="00FF00E8"/>
    <w:rsid w:val="00FF0B6D"/>
    <w:rsid w:val="00FF256D"/>
    <w:rsid w:val="00FF2AF6"/>
    <w:rsid w:val="00FF3540"/>
    <w:rsid w:val="00FF39FF"/>
    <w:rsid w:val="00FF3DAF"/>
    <w:rsid w:val="00FF51C2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C3432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TSG_RAN/WG1_RL1/TSGR1_109-e/Docs/R1-2205502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2640</Words>
  <Characters>15049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17654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2</cp:revision>
  <dcterms:created xsi:type="dcterms:W3CDTF">2023-05-15T21:34:00Z</dcterms:created>
  <dcterms:modified xsi:type="dcterms:W3CDTF">2023-05-15T21:34:00Z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